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0C" w:rsidRDefault="00F2170C" w:rsidP="0080276D">
      <w:pPr>
        <w:spacing w:after="0" w:line="240" w:lineRule="auto"/>
        <w:jc w:val="center"/>
        <w:rPr>
          <w:rFonts w:ascii="Times New Roman" w:hAnsi="Times New Roman" w:cs="Times New Roman"/>
          <w:b/>
          <w:sz w:val="24"/>
          <w:szCs w:val="24"/>
        </w:rPr>
      </w:pPr>
    </w:p>
    <w:p w:rsidR="00F2170C" w:rsidRDefault="00F2170C" w:rsidP="0080276D">
      <w:pPr>
        <w:spacing w:after="0" w:line="240" w:lineRule="auto"/>
        <w:jc w:val="center"/>
        <w:rPr>
          <w:rFonts w:ascii="Times New Roman" w:hAnsi="Times New Roman" w:cs="Times New Roman"/>
          <w:b/>
          <w:sz w:val="24"/>
          <w:szCs w:val="24"/>
        </w:rPr>
      </w:pPr>
    </w:p>
    <w:p w:rsidR="00863BF1" w:rsidRDefault="000210BF" w:rsidP="00ED5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Tokaj Város</w:t>
      </w:r>
      <w:r w:rsidR="0080276D">
        <w:rPr>
          <w:rFonts w:ascii="Times New Roman" w:hAnsi="Times New Roman" w:cs="Times New Roman"/>
          <w:b/>
          <w:sz w:val="24"/>
          <w:szCs w:val="24"/>
        </w:rPr>
        <w:t xml:space="preserve"> Önkormányzat Képviselő-testületének</w:t>
      </w:r>
    </w:p>
    <w:p w:rsidR="0080276D" w:rsidRDefault="00ED56B0" w:rsidP="00ED56B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80276D">
        <w:rPr>
          <w:rFonts w:ascii="Times New Roman" w:hAnsi="Times New Roman" w:cs="Times New Roman"/>
          <w:b/>
          <w:sz w:val="24"/>
          <w:szCs w:val="24"/>
        </w:rPr>
        <w:t>/2017. (</w:t>
      </w:r>
      <w:r w:rsidR="000210BF">
        <w:rPr>
          <w:rFonts w:ascii="Times New Roman" w:hAnsi="Times New Roman" w:cs="Times New Roman"/>
          <w:b/>
          <w:sz w:val="24"/>
          <w:szCs w:val="24"/>
        </w:rPr>
        <w:t xml:space="preserve">XII. </w:t>
      </w:r>
      <w:r>
        <w:rPr>
          <w:rFonts w:ascii="Times New Roman" w:hAnsi="Times New Roman" w:cs="Times New Roman"/>
          <w:b/>
          <w:sz w:val="24"/>
          <w:szCs w:val="24"/>
        </w:rPr>
        <w:t>28</w:t>
      </w:r>
      <w:r w:rsidR="000210BF">
        <w:rPr>
          <w:rFonts w:ascii="Times New Roman" w:hAnsi="Times New Roman" w:cs="Times New Roman"/>
          <w:b/>
          <w:sz w:val="24"/>
          <w:szCs w:val="24"/>
        </w:rPr>
        <w:t>.</w:t>
      </w:r>
      <w:r w:rsidR="0080276D">
        <w:rPr>
          <w:rFonts w:ascii="Times New Roman" w:hAnsi="Times New Roman" w:cs="Times New Roman"/>
          <w:b/>
          <w:sz w:val="24"/>
          <w:szCs w:val="24"/>
        </w:rPr>
        <w:t>) önkormányzati rendelete</w:t>
      </w:r>
    </w:p>
    <w:p w:rsidR="0064102B" w:rsidRDefault="0064102B" w:rsidP="00ED56B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reklámok, </w:t>
      </w:r>
      <w:r w:rsidR="00615C13">
        <w:rPr>
          <w:rFonts w:ascii="Times New Roman" w:hAnsi="Times New Roman" w:cs="Times New Roman"/>
          <w:b/>
          <w:sz w:val="24"/>
          <w:szCs w:val="24"/>
        </w:rPr>
        <w:t xml:space="preserve">reklámhordozók </w:t>
      </w:r>
      <w:r>
        <w:rPr>
          <w:rFonts w:ascii="Times New Roman" w:hAnsi="Times New Roman" w:cs="Times New Roman"/>
          <w:b/>
          <w:sz w:val="24"/>
          <w:szCs w:val="24"/>
        </w:rPr>
        <w:t>elhelyezéséről</w:t>
      </w:r>
    </w:p>
    <w:p w:rsidR="00151F31" w:rsidRDefault="00151F31"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F3049" w:rsidRDefault="000210BF" w:rsidP="0080276D">
      <w:pPr>
        <w:spacing w:after="0" w:line="240" w:lineRule="auto"/>
        <w:jc w:val="both"/>
        <w:rPr>
          <w:rFonts w:ascii="Times New Roman" w:hAnsi="Times New Roman" w:cs="Times New Roman"/>
          <w:sz w:val="24"/>
          <w:szCs w:val="24"/>
        </w:rPr>
      </w:pPr>
      <w:bookmarkStart w:id="0" w:name="_GoBack"/>
      <w:r w:rsidRPr="00475D96">
        <w:rPr>
          <w:rFonts w:ascii="Times New Roman" w:hAnsi="Times New Roman" w:cs="Times New Roman"/>
          <w:sz w:val="24"/>
          <w:szCs w:val="24"/>
        </w:rPr>
        <w:t>Tokaj Város Önkormányzat</w:t>
      </w:r>
      <w:r w:rsidR="00AB77B4">
        <w:rPr>
          <w:rFonts w:ascii="Times New Roman" w:hAnsi="Times New Roman" w:cs="Times New Roman"/>
          <w:sz w:val="24"/>
          <w:szCs w:val="24"/>
        </w:rPr>
        <w:t xml:space="preserve"> </w:t>
      </w:r>
      <w:bookmarkEnd w:id="0"/>
      <w:r w:rsidR="00AB77B4">
        <w:rPr>
          <w:rFonts w:ascii="Times New Roman" w:hAnsi="Times New Roman" w:cs="Times New Roman"/>
          <w:sz w:val="24"/>
          <w:szCs w:val="24"/>
        </w:rPr>
        <w:t xml:space="preserve">Képviselő-testülete az Alaptörvény 32. cikk (1) bekezdés </w:t>
      </w:r>
      <w:r w:rsidR="00AB77B4" w:rsidRPr="00CF3049">
        <w:rPr>
          <w:rFonts w:ascii="Times New Roman" w:hAnsi="Times New Roman" w:cs="Times New Roman"/>
          <w:i/>
          <w:sz w:val="24"/>
          <w:szCs w:val="24"/>
        </w:rPr>
        <w:t>a)</w:t>
      </w:r>
      <w:r w:rsidR="00AB77B4">
        <w:rPr>
          <w:rFonts w:ascii="Times New Roman" w:hAnsi="Times New Roman" w:cs="Times New Roman"/>
          <w:sz w:val="24"/>
          <w:szCs w:val="24"/>
        </w:rPr>
        <w:t xml:space="preserve"> pontjában meghatározo</w:t>
      </w:r>
      <w:r w:rsidR="00CF3049">
        <w:rPr>
          <w:rFonts w:ascii="Times New Roman" w:hAnsi="Times New Roman" w:cs="Times New Roman"/>
          <w:sz w:val="24"/>
          <w:szCs w:val="24"/>
        </w:rPr>
        <w:t>tt jogalkotási hatáskörében, a településkép védelméről szóló 2016. évi LX</w:t>
      </w:r>
      <w:r w:rsidR="006612CE">
        <w:rPr>
          <w:rFonts w:ascii="Times New Roman" w:hAnsi="Times New Roman" w:cs="Times New Roman"/>
          <w:sz w:val="24"/>
          <w:szCs w:val="24"/>
        </w:rPr>
        <w:t>XIV. törvény 12.§ (</w:t>
      </w:r>
      <w:r w:rsidR="00CF0655">
        <w:rPr>
          <w:rFonts w:ascii="Times New Roman" w:hAnsi="Times New Roman" w:cs="Times New Roman"/>
          <w:sz w:val="24"/>
          <w:szCs w:val="24"/>
        </w:rPr>
        <w:t>5</w:t>
      </w:r>
      <w:r w:rsidR="006612CE">
        <w:rPr>
          <w:rFonts w:ascii="Times New Roman" w:hAnsi="Times New Roman" w:cs="Times New Roman"/>
          <w:sz w:val="24"/>
          <w:szCs w:val="24"/>
        </w:rPr>
        <w:t>) bekezdés</w:t>
      </w:r>
      <w:r w:rsidR="00CF0655">
        <w:rPr>
          <w:rFonts w:ascii="Times New Roman" w:hAnsi="Times New Roman" w:cs="Times New Roman"/>
          <w:sz w:val="24"/>
          <w:szCs w:val="24"/>
        </w:rPr>
        <w:t>ében</w:t>
      </w:r>
      <w:r w:rsidR="00CF3049">
        <w:rPr>
          <w:rFonts w:ascii="Times New Roman" w:hAnsi="Times New Roman" w:cs="Times New Roman"/>
          <w:sz w:val="24"/>
          <w:szCs w:val="24"/>
        </w:rPr>
        <w:t xml:space="preserve"> kapott felhatalmazás alapján a Magyarország helyi önkormányzatairól szóló 2011. évi CLXXXIX. törvény 23. § (5) bekezdés 5. pontjában meghatározott feladatkörében eljárva</w:t>
      </w:r>
      <w:r w:rsidR="00DF5D6F">
        <w:rPr>
          <w:rFonts w:ascii="Times New Roman" w:hAnsi="Times New Roman" w:cs="Times New Roman"/>
          <w:sz w:val="24"/>
          <w:szCs w:val="24"/>
        </w:rPr>
        <w:t>,</w:t>
      </w:r>
      <w:r w:rsidR="00CF3049">
        <w:rPr>
          <w:rFonts w:ascii="Times New Roman" w:hAnsi="Times New Roman" w:cs="Times New Roman"/>
          <w:sz w:val="24"/>
          <w:szCs w:val="24"/>
        </w:rPr>
        <w:t xml:space="preserve"> </w:t>
      </w:r>
      <w:r w:rsidR="00DF5D6F" w:rsidRPr="00DF5D6F">
        <w:rPr>
          <w:rFonts w:ascii="Times New Roman" w:hAnsi="Times New Roman" w:cs="Times New Roman"/>
          <w:sz w:val="24"/>
          <w:szCs w:val="24"/>
        </w:rPr>
        <w:t>valamint Tokaj Város Képviselő-testületének Szervezeti és Működési Szabályzatáról szóló 5/2015. (II.13.) önkormányzati rendeletben biztosított – véleményezési jogkörében eljáró Pénzügyi és Településfejlesztési Bizottság, az Ügyrendi és Jogi Bizottság, a Humánpolitikai és Idegenforgalmi Bizottság véleményének kikérésével a településkép védelme érdekében a következőket rendeli el:</w:t>
      </w:r>
      <w:r w:rsidR="00CF3049">
        <w:rPr>
          <w:rFonts w:ascii="Times New Roman" w:hAnsi="Times New Roman" w:cs="Times New Roman"/>
          <w:sz w:val="24"/>
          <w:szCs w:val="24"/>
        </w:rPr>
        <w:t xml:space="preserve"> </w:t>
      </w:r>
    </w:p>
    <w:p w:rsidR="00B4451B" w:rsidRDefault="00B4451B" w:rsidP="0080276D">
      <w:pPr>
        <w:spacing w:after="0" w:line="240" w:lineRule="auto"/>
        <w:jc w:val="both"/>
        <w:rPr>
          <w:rFonts w:ascii="Times New Roman" w:hAnsi="Times New Roman" w:cs="Times New Roman"/>
          <w:sz w:val="24"/>
          <w:szCs w:val="24"/>
        </w:rPr>
      </w:pPr>
    </w:p>
    <w:p w:rsidR="00D801D7" w:rsidRDefault="00B5103A" w:rsidP="00DD7F62">
      <w:pPr>
        <w:pStyle w:val="Listaszerbekezds"/>
        <w:numPr>
          <w:ilvl w:val="0"/>
          <w:numId w:val="33"/>
        </w:numPr>
        <w:spacing w:after="0" w:line="240" w:lineRule="auto"/>
        <w:ind w:left="426" w:hanging="208"/>
        <w:jc w:val="center"/>
        <w:rPr>
          <w:rFonts w:ascii="Times New Roman" w:hAnsi="Times New Roman" w:cs="Times New Roman"/>
          <w:b/>
          <w:sz w:val="24"/>
          <w:szCs w:val="24"/>
        </w:rPr>
      </w:pPr>
      <w:r>
        <w:rPr>
          <w:rFonts w:ascii="Times New Roman" w:hAnsi="Times New Roman" w:cs="Times New Roman"/>
          <w:b/>
          <w:sz w:val="24"/>
          <w:szCs w:val="24"/>
        </w:rPr>
        <w:t>Fejezet</w:t>
      </w:r>
    </w:p>
    <w:p w:rsidR="00B5103A" w:rsidRDefault="00B5103A" w:rsidP="00B5103A">
      <w:pPr>
        <w:pStyle w:val="Listaszerbekezds"/>
        <w:spacing w:after="0" w:line="240" w:lineRule="auto"/>
        <w:ind w:left="1800"/>
        <w:rPr>
          <w:rFonts w:ascii="Times New Roman" w:hAnsi="Times New Roman" w:cs="Times New Roman"/>
          <w:b/>
          <w:sz w:val="24"/>
          <w:szCs w:val="24"/>
        </w:rPr>
      </w:pPr>
    </w:p>
    <w:p w:rsidR="00D801D7" w:rsidRPr="00D801D7" w:rsidRDefault="00D801D7" w:rsidP="00B5103A">
      <w:pPr>
        <w:spacing w:after="0" w:line="240" w:lineRule="auto"/>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D801D7" w:rsidRPr="00D801D7" w:rsidRDefault="00D801D7" w:rsidP="00B5103A">
      <w:pPr>
        <w:pStyle w:val="Listaszerbekezds"/>
        <w:spacing w:after="0" w:line="240" w:lineRule="auto"/>
        <w:ind w:left="1080"/>
        <w:jc w:val="center"/>
        <w:rPr>
          <w:rFonts w:ascii="Times New Roman" w:hAnsi="Times New Roman" w:cs="Times New Roman"/>
          <w:b/>
          <w:sz w:val="24"/>
          <w:szCs w:val="24"/>
        </w:rPr>
      </w:pPr>
    </w:p>
    <w:p w:rsidR="00CF3049" w:rsidRPr="00DD7F62" w:rsidRDefault="00CF3049" w:rsidP="00DD7F62">
      <w:pPr>
        <w:pStyle w:val="Listaszerbekezds"/>
        <w:numPr>
          <w:ilvl w:val="0"/>
          <w:numId w:val="34"/>
        </w:numPr>
        <w:spacing w:after="0" w:line="240" w:lineRule="auto"/>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CF3049" w:rsidRDefault="00CF3049" w:rsidP="00CF3049">
      <w:pPr>
        <w:spacing w:after="0" w:line="240" w:lineRule="auto"/>
        <w:jc w:val="center"/>
        <w:rPr>
          <w:rFonts w:ascii="Times New Roman" w:hAnsi="Times New Roman" w:cs="Times New Roman"/>
          <w:sz w:val="24"/>
          <w:szCs w:val="24"/>
        </w:rPr>
      </w:pPr>
    </w:p>
    <w:p w:rsidR="00CF3049" w:rsidRPr="00CF3049" w:rsidRDefault="00CF3049" w:rsidP="00CF3049">
      <w:pPr>
        <w:spacing w:after="0" w:line="240" w:lineRule="auto"/>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CF3049" w:rsidRPr="00AB77B4" w:rsidRDefault="00CF3049" w:rsidP="0080276D">
      <w:pPr>
        <w:spacing w:after="0" w:line="240" w:lineRule="auto"/>
        <w:jc w:val="both"/>
        <w:rPr>
          <w:rFonts w:ascii="Times New Roman" w:hAnsi="Times New Roman" w:cs="Times New Roman"/>
          <w:sz w:val="24"/>
          <w:szCs w:val="24"/>
        </w:rPr>
      </w:pPr>
    </w:p>
    <w:p w:rsidR="009B0946" w:rsidRDefault="006612CE"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w:t>
      </w:r>
      <w:r w:rsidR="00863BF1" w:rsidRPr="00863BF1">
        <w:rPr>
          <w:rFonts w:ascii="Times New Roman" w:hAnsi="Times New Roman" w:cs="Times New Roman"/>
          <w:sz w:val="24"/>
          <w:szCs w:val="24"/>
        </w:rPr>
        <w:t xml:space="preserve"> rendelet célja </w:t>
      </w:r>
      <w:r w:rsidR="000210BF">
        <w:rPr>
          <w:rFonts w:ascii="Times New Roman" w:hAnsi="Times New Roman" w:cs="Times New Roman"/>
          <w:sz w:val="24"/>
          <w:szCs w:val="24"/>
        </w:rPr>
        <w:t>Tokaj város</w:t>
      </w:r>
      <w:r w:rsidR="00863BF1" w:rsidRPr="00863BF1">
        <w:rPr>
          <w:rFonts w:ascii="Times New Roman" w:hAnsi="Times New Roman" w:cs="Times New Roman"/>
          <w:sz w:val="24"/>
          <w:szCs w:val="24"/>
        </w:rPr>
        <w:t xml:space="preserve"> településképének védelme érdekében a település területén elhelyezhető reklámhordozók számának, formai és technológiai feltételeinek, valamint elhelyezésük módjának szabályozása.</w:t>
      </w:r>
    </w:p>
    <w:p w:rsidR="009B0946" w:rsidRDefault="009B0946" w:rsidP="00863BF1">
      <w:pPr>
        <w:spacing w:after="0" w:line="240" w:lineRule="auto"/>
        <w:jc w:val="both"/>
        <w:rPr>
          <w:rFonts w:ascii="Times New Roman" w:hAnsi="Times New Roman" w:cs="Times New Roman"/>
          <w:sz w:val="24"/>
          <w:szCs w:val="24"/>
        </w:rPr>
      </w:pPr>
    </w:p>
    <w:p w:rsidR="001F5169"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sidR="006612CE">
        <w:rPr>
          <w:rFonts w:ascii="Times New Roman" w:hAnsi="Times New Roman" w:cs="Times New Roman"/>
          <w:sz w:val="24"/>
          <w:szCs w:val="24"/>
        </w:rPr>
        <w:t>E</w:t>
      </w:r>
      <w:r w:rsidRPr="00863BF1">
        <w:rPr>
          <w:rFonts w:ascii="Times New Roman" w:hAnsi="Times New Roman" w:cs="Times New Roman"/>
          <w:sz w:val="24"/>
          <w:szCs w:val="24"/>
        </w:rPr>
        <w:t xml:space="preserve"> rendelet hatálya </w:t>
      </w:r>
      <w:r w:rsidR="000210BF">
        <w:rPr>
          <w:rFonts w:ascii="Times New Roman" w:hAnsi="Times New Roman" w:cs="Times New Roman"/>
          <w:sz w:val="24"/>
          <w:szCs w:val="24"/>
        </w:rPr>
        <w:t>Tokaj</w:t>
      </w:r>
      <w:r w:rsidR="00ED56B0">
        <w:rPr>
          <w:rFonts w:ascii="Times New Roman" w:hAnsi="Times New Roman" w:cs="Times New Roman"/>
          <w:sz w:val="24"/>
          <w:szCs w:val="24"/>
        </w:rPr>
        <w:t xml:space="preserve"> </w:t>
      </w:r>
      <w:r w:rsidR="000C5020">
        <w:rPr>
          <w:rFonts w:ascii="Times New Roman" w:hAnsi="Times New Roman" w:cs="Times New Roman"/>
          <w:sz w:val="24"/>
          <w:szCs w:val="24"/>
        </w:rPr>
        <w:t xml:space="preserve">közigazgatási </w:t>
      </w:r>
      <w:proofErr w:type="gramStart"/>
      <w:r w:rsidR="000C5020">
        <w:rPr>
          <w:rFonts w:ascii="Times New Roman" w:hAnsi="Times New Roman" w:cs="Times New Roman"/>
          <w:sz w:val="24"/>
          <w:szCs w:val="24"/>
        </w:rPr>
        <w:t>területén</w:t>
      </w:r>
      <w:proofErr w:type="gramEnd"/>
      <w:r w:rsidR="000C5020">
        <w:rPr>
          <w:rFonts w:ascii="Times New Roman" w:hAnsi="Times New Roman" w:cs="Times New Roman"/>
          <w:sz w:val="24"/>
          <w:szCs w:val="24"/>
        </w:rPr>
        <w:t xml:space="preserve"> a közterületen, a közte</w:t>
      </w:r>
      <w:r w:rsidR="001F5169">
        <w:rPr>
          <w:rFonts w:ascii="Times New Roman" w:hAnsi="Times New Roman" w:cs="Times New Roman"/>
          <w:sz w:val="24"/>
          <w:szCs w:val="24"/>
        </w:rPr>
        <w:t>rületről látható magánterületen</w:t>
      </w:r>
      <w:r w:rsidR="00F91459">
        <w:rPr>
          <w:rFonts w:ascii="Times New Roman" w:hAnsi="Times New Roman" w:cs="Times New Roman"/>
          <w:sz w:val="24"/>
          <w:szCs w:val="24"/>
        </w:rPr>
        <w:t>, köztulajdonban álló ingatlanon vagy köztulajdonban álló, valamint közforgalmi személyszállítási szolgáltatást végző személy tulajdonában álló ingatlanon</w:t>
      </w:r>
      <w:r w:rsidR="001F5169">
        <w:rPr>
          <w:rFonts w:ascii="Times New Roman" w:hAnsi="Times New Roman" w:cs="Times New Roman"/>
          <w:sz w:val="24"/>
          <w:szCs w:val="24"/>
        </w:rPr>
        <w:t xml:space="preserve"> történő reklám, illetve </w:t>
      </w:r>
      <w:r w:rsidR="009D3538">
        <w:rPr>
          <w:rFonts w:ascii="Times New Roman" w:hAnsi="Times New Roman" w:cs="Times New Roman"/>
          <w:sz w:val="24"/>
          <w:szCs w:val="24"/>
        </w:rPr>
        <w:t xml:space="preserve">reklámhordozó </w:t>
      </w:r>
      <w:r w:rsidR="001F5169">
        <w:rPr>
          <w:rFonts w:ascii="Times New Roman" w:hAnsi="Times New Roman" w:cs="Times New Roman"/>
          <w:sz w:val="24"/>
          <w:szCs w:val="24"/>
        </w:rPr>
        <w:t>elhelyezésére terjed ki.</w:t>
      </w:r>
    </w:p>
    <w:p w:rsidR="009B0946" w:rsidRDefault="009B0946" w:rsidP="00863BF1">
      <w:pPr>
        <w:spacing w:after="0" w:line="240" w:lineRule="auto"/>
        <w:jc w:val="both"/>
        <w:rPr>
          <w:rFonts w:ascii="Times New Roman" w:hAnsi="Times New Roman" w:cs="Times New Roman"/>
          <w:sz w:val="24"/>
          <w:szCs w:val="24"/>
        </w:rPr>
      </w:pPr>
    </w:p>
    <w:p w:rsidR="00863BF1"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sidR="00547DA9">
        <w:rPr>
          <w:rFonts w:ascii="Times New Roman" w:hAnsi="Times New Roman" w:cs="Times New Roman"/>
          <w:sz w:val="24"/>
          <w:szCs w:val="24"/>
        </w:rPr>
        <w:t xml:space="preserve"> és </w:t>
      </w:r>
      <w:r w:rsidR="006612CE">
        <w:rPr>
          <w:rFonts w:ascii="Times New Roman" w:hAnsi="Times New Roman" w:cs="Times New Roman"/>
          <w:sz w:val="24"/>
          <w:szCs w:val="24"/>
        </w:rPr>
        <w:t>jogi személyre</w:t>
      </w:r>
      <w:r w:rsidR="00547DA9">
        <w:rPr>
          <w:rFonts w:ascii="Times New Roman" w:hAnsi="Times New Roman" w:cs="Times New Roman"/>
          <w:sz w:val="24"/>
          <w:szCs w:val="24"/>
        </w:rPr>
        <w:t xml:space="preserve">, </w:t>
      </w:r>
      <w:r w:rsidR="006612CE" w:rsidRPr="006612CE">
        <w:rPr>
          <w:rFonts w:ascii="Times New Roman" w:hAnsi="Times New Roman" w:cs="Times New Roman"/>
          <w:sz w:val="24"/>
          <w:szCs w:val="24"/>
        </w:rPr>
        <w:t>jogi személyiséggel nem rendelkező szervezetre</w:t>
      </w:r>
      <w:r w:rsidR="00151F31">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xml:space="preserve">, aki </w:t>
      </w:r>
      <w:r w:rsidR="000210BF">
        <w:rPr>
          <w:rFonts w:ascii="Times New Roman" w:hAnsi="Times New Roman" w:cs="Times New Roman"/>
          <w:sz w:val="24"/>
          <w:szCs w:val="24"/>
        </w:rPr>
        <w:t>Tokaj</w:t>
      </w:r>
      <w:r w:rsidR="00ED56B0">
        <w:rPr>
          <w:rFonts w:ascii="Times New Roman" w:hAnsi="Times New Roman" w:cs="Times New Roman"/>
          <w:sz w:val="24"/>
          <w:szCs w:val="24"/>
        </w:rPr>
        <w:t xml:space="preserve"> közigazgatási területén</w:t>
      </w:r>
      <w:r w:rsidR="006612CE" w:rsidRPr="006612CE">
        <w:rPr>
          <w:rFonts w:ascii="Times New Roman" w:hAnsi="Times New Roman" w:cs="Times New Roman"/>
          <w:sz w:val="24"/>
          <w:szCs w:val="24"/>
        </w:rPr>
        <w:t xml:space="preserve"> </w:t>
      </w:r>
      <w:r w:rsidR="00F91459">
        <w:rPr>
          <w:rFonts w:ascii="Times New Roman" w:hAnsi="Times New Roman" w:cs="Times New Roman"/>
          <w:sz w:val="24"/>
          <w:szCs w:val="24"/>
        </w:rPr>
        <w:t xml:space="preserve">a (2) bekezdésben meghatározott helyen </w:t>
      </w:r>
      <w:r w:rsidR="003E7ADD">
        <w:rPr>
          <w:rFonts w:ascii="Times New Roman" w:hAnsi="Times New Roman" w:cs="Times New Roman"/>
          <w:sz w:val="24"/>
          <w:szCs w:val="24"/>
        </w:rPr>
        <w:t>reklámot</w:t>
      </w:r>
      <w:r w:rsidR="009D3538">
        <w:rPr>
          <w:rFonts w:ascii="Times New Roman" w:hAnsi="Times New Roman" w:cs="Times New Roman"/>
          <w:sz w:val="24"/>
          <w:szCs w:val="24"/>
        </w:rPr>
        <w:t xml:space="preserve"> </w:t>
      </w:r>
      <w:r w:rsidR="003E7ADD">
        <w:rPr>
          <w:rFonts w:ascii="Times New Roman" w:hAnsi="Times New Roman" w:cs="Times New Roman"/>
          <w:sz w:val="24"/>
          <w:szCs w:val="24"/>
        </w:rPr>
        <w:t xml:space="preserve">tesz közzé, reklámhordozót tart fenn, helyez el, </w:t>
      </w:r>
      <w:r w:rsidR="00F91459">
        <w:rPr>
          <w:rFonts w:ascii="Times New Roman" w:hAnsi="Times New Roman" w:cs="Times New Roman"/>
          <w:sz w:val="24"/>
          <w:szCs w:val="24"/>
        </w:rPr>
        <w:t xml:space="preserve">valamint reklámot, reklámhordozót </w:t>
      </w:r>
      <w:proofErr w:type="gramStart"/>
      <w:r w:rsidR="003E7ADD">
        <w:rPr>
          <w:rFonts w:ascii="Times New Roman" w:hAnsi="Times New Roman" w:cs="Times New Roman"/>
          <w:sz w:val="24"/>
          <w:szCs w:val="24"/>
        </w:rPr>
        <w:t>kíván</w:t>
      </w:r>
      <w:proofErr w:type="gramEnd"/>
      <w:r w:rsidR="003E7ADD">
        <w:rPr>
          <w:rFonts w:ascii="Times New Roman" w:hAnsi="Times New Roman" w:cs="Times New Roman"/>
          <w:sz w:val="24"/>
          <w:szCs w:val="24"/>
        </w:rPr>
        <w:t xml:space="preserve"> elhelyezni vagy ilyen céllal felületet alakít ki.</w:t>
      </w:r>
    </w:p>
    <w:p w:rsidR="00B334F9" w:rsidRDefault="00B334F9" w:rsidP="00F90C3A">
      <w:pPr>
        <w:spacing w:after="0" w:line="240" w:lineRule="auto"/>
        <w:jc w:val="both"/>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6612CE" w:rsidRPr="00B5103A" w:rsidRDefault="00F90C3A" w:rsidP="00DD7F62">
      <w:pPr>
        <w:pStyle w:val="Listaszerbekezds"/>
        <w:numPr>
          <w:ilvl w:val="0"/>
          <w:numId w:val="34"/>
        </w:num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151F31" w:rsidRPr="00F90C3A" w:rsidRDefault="00151F31" w:rsidP="00F90C3A">
      <w:pPr>
        <w:spacing w:after="0" w:line="240" w:lineRule="auto"/>
        <w:jc w:val="center"/>
        <w:rPr>
          <w:rFonts w:ascii="Times New Roman" w:hAnsi="Times New Roman" w:cs="Times New Roman"/>
          <w:b/>
          <w:iCs/>
          <w:sz w:val="24"/>
          <w:szCs w:val="24"/>
        </w:rPr>
      </w:pPr>
    </w:p>
    <w:p w:rsidR="006612CE" w:rsidRPr="00E73AEB" w:rsidRDefault="00CA705E" w:rsidP="00E73AE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w:t>
      </w:r>
      <w:r w:rsidR="00E73AEB" w:rsidRPr="00E73AEB">
        <w:rPr>
          <w:rFonts w:ascii="Times New Roman" w:hAnsi="Times New Roman" w:cs="Times New Roman"/>
          <w:b/>
          <w:iCs/>
          <w:sz w:val="24"/>
          <w:szCs w:val="24"/>
        </w:rPr>
        <w:t xml:space="preserve">. § </w:t>
      </w:r>
    </w:p>
    <w:p w:rsidR="00E73AEB" w:rsidRPr="00E73AEB" w:rsidRDefault="00E73AEB" w:rsidP="00863BF1">
      <w:pPr>
        <w:spacing w:after="0" w:line="240" w:lineRule="auto"/>
        <w:jc w:val="both"/>
        <w:rPr>
          <w:rFonts w:ascii="Times New Roman" w:hAnsi="Times New Roman" w:cs="Times New Roman"/>
          <w:iCs/>
          <w:sz w:val="24"/>
          <w:szCs w:val="24"/>
        </w:rPr>
      </w:pPr>
    </w:p>
    <w:p w:rsidR="00E73AEB" w:rsidRPr="009F5F6C" w:rsidRDefault="00E73AEB" w:rsidP="00E73AEB">
      <w:pPr>
        <w:spacing w:after="0" w:line="240" w:lineRule="auto"/>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730074" w:rsidRPr="009F5F6C" w:rsidRDefault="00730074" w:rsidP="00E73AEB">
      <w:pPr>
        <w:spacing w:after="0" w:line="240" w:lineRule="auto"/>
        <w:jc w:val="both"/>
        <w:rPr>
          <w:rFonts w:ascii="Times New Roman" w:hAnsi="Times New Roman" w:cs="Times New Roman"/>
          <w:bCs/>
          <w:sz w:val="24"/>
          <w:szCs w:val="24"/>
        </w:rPr>
      </w:pPr>
    </w:p>
    <w:p w:rsidR="00E73AEB"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 xml:space="preserve">olyan </w:t>
      </w:r>
      <w:proofErr w:type="spellStart"/>
      <w:r w:rsidRPr="009F5F6C">
        <w:rPr>
          <w:rFonts w:ascii="Times New Roman" w:hAnsi="Times New Roman" w:cs="Times New Roman"/>
          <w:bCs/>
          <w:sz w:val="24"/>
          <w:szCs w:val="24"/>
        </w:rPr>
        <w:t>utasváró</w:t>
      </w:r>
      <w:proofErr w:type="spellEnd"/>
      <w:r w:rsidRPr="009F5F6C">
        <w:rPr>
          <w:rFonts w:ascii="Times New Roman" w:hAnsi="Times New Roman" w:cs="Times New Roman"/>
          <w:bCs/>
          <w:sz w:val="24"/>
          <w:szCs w:val="24"/>
        </w:rPr>
        <w:t xml:space="preserve">, kioszk és információs vagy más célú berendezés, amely létesítésének célját tekintve elsődlegesen nem reklámközzétételre, </w:t>
      </w:r>
      <w:r w:rsidRPr="009F5F6C">
        <w:rPr>
          <w:rFonts w:ascii="Times New Roman" w:hAnsi="Times New Roman" w:cs="Times New Roman"/>
          <w:bCs/>
          <w:sz w:val="24"/>
          <w:szCs w:val="24"/>
        </w:rPr>
        <w:lastRenderedPageBreak/>
        <w:t>hanem az adott területen ténylegesen felmerülő, a berendezés funkciójából adódó lakossági igények kielégítésére szolgál;</w:t>
      </w:r>
    </w:p>
    <w:p w:rsidR="00A25D71" w:rsidRPr="00F43E9C" w:rsidRDefault="00A25D71"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sidR="00F43E9C">
        <w:rPr>
          <w:rFonts w:ascii="Times New Roman" w:hAnsi="Times New Roman" w:cs="Times New Roman"/>
          <w:bCs/>
          <w:sz w:val="24"/>
          <w:szCs w:val="24"/>
        </w:rPr>
        <w:t xml:space="preserve">nt a </w:t>
      </w:r>
      <w:proofErr w:type="spellStart"/>
      <w:r w:rsidR="00F43E9C">
        <w:rPr>
          <w:rFonts w:ascii="Times New Roman" w:hAnsi="Times New Roman" w:cs="Times New Roman"/>
          <w:bCs/>
          <w:sz w:val="24"/>
          <w:szCs w:val="24"/>
        </w:rPr>
        <w:t>CityLight</w:t>
      </w:r>
      <w:proofErr w:type="spellEnd"/>
      <w:r w:rsidR="00F43E9C">
        <w:rPr>
          <w:rFonts w:ascii="Times New Roman" w:hAnsi="Times New Roman" w:cs="Times New Roman"/>
          <w:bCs/>
          <w:sz w:val="24"/>
          <w:szCs w:val="24"/>
        </w:rPr>
        <w:t xml:space="preserve"> formátumú eszköz</w:t>
      </w:r>
      <w:r w:rsidR="00533768">
        <w:rPr>
          <w:rFonts w:ascii="Times New Roman" w:hAnsi="Times New Roman" w:cs="Times New Roman"/>
          <w:bCs/>
          <w:sz w:val="24"/>
          <w:szCs w:val="24"/>
        </w:rPr>
        <w:t xml:space="preserve"> és </w:t>
      </w:r>
      <w:proofErr w:type="spellStart"/>
      <w:r w:rsidR="00533768" w:rsidRPr="001F0EB2">
        <w:rPr>
          <w:rFonts w:ascii="Times New Roman" w:hAnsi="Times New Roman" w:cs="Times New Roman"/>
          <w:bCs/>
          <w:sz w:val="24"/>
          <w:szCs w:val="24"/>
        </w:rPr>
        <w:t>CityBoard</w:t>
      </w:r>
      <w:proofErr w:type="spellEnd"/>
      <w:r w:rsidR="00533768" w:rsidRPr="001F0EB2">
        <w:rPr>
          <w:rFonts w:ascii="Times New Roman" w:hAnsi="Times New Roman" w:cs="Times New Roman"/>
          <w:bCs/>
          <w:sz w:val="24"/>
          <w:szCs w:val="24"/>
        </w:rPr>
        <w:t xml:space="preserve"> formátumú eszköz</w:t>
      </w:r>
      <w:r w:rsidR="00F43E9C">
        <w:rPr>
          <w:rFonts w:ascii="Times New Roman" w:hAnsi="Times New Roman" w:cs="Times New Roman"/>
          <w:bCs/>
          <w:sz w:val="24"/>
          <w:szCs w:val="24"/>
        </w:rPr>
        <w:t>;</w:t>
      </w:r>
    </w:p>
    <w:p w:rsidR="00F43E9C" w:rsidRPr="00F43E9C" w:rsidRDefault="00F43E9C" w:rsidP="00F43E9C">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730074" w:rsidRPr="009B0946" w:rsidRDefault="00730074"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9F5F6C">
        <w:rPr>
          <w:rFonts w:ascii="Times New Roman" w:hAnsi="Times New Roman" w:cs="Times New Roman"/>
          <w:bCs/>
          <w:sz w:val="24"/>
          <w:szCs w:val="24"/>
        </w:rPr>
        <w:t xml:space="preserve"> </w:t>
      </w:r>
      <w:r w:rsidR="00B81477">
        <w:rPr>
          <w:rFonts w:ascii="Times New Roman" w:hAnsi="Times New Roman" w:cs="Times New Roman"/>
          <w:sz w:val="24"/>
          <w:szCs w:val="24"/>
        </w:rPr>
        <w:t xml:space="preserve">pl.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r w:rsidR="00B81477">
        <w:rPr>
          <w:rFonts w:ascii="Times New Roman" w:hAnsi="Times New Roman" w:cs="Times New Roman"/>
          <w:bCs/>
          <w:sz w:val="24"/>
          <w:szCs w:val="24"/>
        </w:rPr>
        <w:t xml:space="preserve"> </w:t>
      </w:r>
    </w:p>
    <w:p w:rsidR="009B0946" w:rsidRPr="009B0946" w:rsidRDefault="009B0946" w:rsidP="009B0946">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E73AEB" w:rsidRDefault="00E73AEB" w:rsidP="00863BF1">
      <w:pPr>
        <w:spacing w:after="0" w:line="240" w:lineRule="auto"/>
        <w:jc w:val="both"/>
        <w:rPr>
          <w:rFonts w:ascii="Times New Roman" w:hAnsi="Times New Roman" w:cs="Times New Roman"/>
          <w:iCs/>
          <w:sz w:val="24"/>
          <w:szCs w:val="24"/>
        </w:rPr>
      </w:pPr>
    </w:p>
    <w:p w:rsidR="00D801D7" w:rsidRPr="00D801D7" w:rsidRDefault="00D801D7" w:rsidP="00D801D7">
      <w:pPr>
        <w:spacing w:after="0" w:line="240" w:lineRule="auto"/>
        <w:jc w:val="both"/>
        <w:rPr>
          <w:rFonts w:ascii="Times New Roman" w:hAnsi="Times New Roman" w:cs="Times New Roman"/>
          <w:b/>
          <w:iCs/>
          <w:sz w:val="24"/>
          <w:szCs w:val="24"/>
        </w:rPr>
      </w:pPr>
    </w:p>
    <w:p w:rsidR="00D801D7" w:rsidRPr="00DD7F62" w:rsidRDefault="00D801D7" w:rsidP="00DD7F62">
      <w:pPr>
        <w:pStyle w:val="Listaszerbekezds"/>
        <w:numPr>
          <w:ilvl w:val="0"/>
          <w:numId w:val="33"/>
        </w:numPr>
        <w:spacing w:after="0" w:line="240" w:lineRule="auto"/>
        <w:ind w:left="567" w:hanging="349"/>
        <w:jc w:val="center"/>
        <w:rPr>
          <w:rFonts w:ascii="Times New Roman" w:hAnsi="Times New Roman" w:cs="Times New Roman"/>
          <w:b/>
          <w:sz w:val="24"/>
          <w:szCs w:val="24"/>
        </w:rPr>
      </w:pPr>
      <w:r w:rsidRPr="00DD7F62">
        <w:rPr>
          <w:rFonts w:ascii="Times New Roman" w:hAnsi="Times New Roman" w:cs="Times New Roman"/>
          <w:b/>
          <w:sz w:val="24"/>
          <w:szCs w:val="24"/>
        </w:rPr>
        <w:t>Fejezet</w:t>
      </w:r>
    </w:p>
    <w:p w:rsidR="00D801D7" w:rsidRPr="00D801D7" w:rsidRDefault="00D801D7" w:rsidP="00D801D7">
      <w:pPr>
        <w:pStyle w:val="Listaszerbekezds"/>
        <w:spacing w:after="0" w:line="240" w:lineRule="auto"/>
        <w:rPr>
          <w:rFonts w:ascii="Times New Roman" w:hAnsi="Times New Roman" w:cs="Times New Roman"/>
          <w:iCs/>
          <w:sz w:val="24"/>
          <w:szCs w:val="24"/>
        </w:rPr>
      </w:pPr>
    </w:p>
    <w:p w:rsidR="00611D17" w:rsidRDefault="00611D17" w:rsidP="00611D17">
      <w:pPr>
        <w:spacing w:after="0" w:line="240" w:lineRule="auto"/>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sidR="00A535D4">
        <w:rPr>
          <w:rFonts w:ascii="Times New Roman" w:hAnsi="Times New Roman" w:cs="Times New Roman"/>
          <w:b/>
          <w:iCs/>
          <w:sz w:val="24"/>
          <w:szCs w:val="24"/>
        </w:rPr>
        <w:t xml:space="preserve">k </w:t>
      </w:r>
      <w:r w:rsidR="00B65845">
        <w:rPr>
          <w:rFonts w:ascii="Times New Roman" w:hAnsi="Times New Roman" w:cs="Times New Roman"/>
          <w:b/>
          <w:iCs/>
          <w:sz w:val="24"/>
          <w:szCs w:val="24"/>
        </w:rPr>
        <w:t>elhelyezésére vonatkozó szabályok</w:t>
      </w:r>
    </w:p>
    <w:p w:rsidR="00CA705E" w:rsidRDefault="00CA705E" w:rsidP="00A535D4">
      <w:pPr>
        <w:spacing w:after="0" w:line="240" w:lineRule="auto"/>
        <w:jc w:val="center"/>
        <w:rPr>
          <w:rFonts w:ascii="Times New Roman" w:hAnsi="Times New Roman" w:cs="Times New Roman"/>
          <w:b/>
          <w:iCs/>
          <w:sz w:val="24"/>
          <w:szCs w:val="24"/>
        </w:rPr>
      </w:pPr>
    </w:p>
    <w:p w:rsidR="00A535D4" w:rsidRPr="006534FB" w:rsidRDefault="00A535D4" w:rsidP="008C5E71">
      <w:pPr>
        <w:pStyle w:val="Listaszerbekezds"/>
        <w:numPr>
          <w:ilvl w:val="0"/>
          <w:numId w:val="38"/>
        </w:numPr>
        <w:spacing w:after="0" w:line="240" w:lineRule="auto"/>
        <w:jc w:val="center"/>
        <w:rPr>
          <w:rFonts w:ascii="Times New Roman" w:hAnsi="Times New Roman" w:cs="Times New Roman"/>
          <w:b/>
          <w:iCs/>
          <w:sz w:val="24"/>
          <w:szCs w:val="24"/>
        </w:rPr>
      </w:pPr>
      <w:r w:rsidRPr="006534FB">
        <w:rPr>
          <w:rFonts w:ascii="Times New Roman" w:hAnsi="Times New Roman" w:cs="Times New Roman"/>
          <w:b/>
          <w:iCs/>
          <w:sz w:val="24"/>
          <w:szCs w:val="24"/>
        </w:rPr>
        <w:t>Reklámok elhelyezésének általános szabályai közterülten és a közterületről lát</w:t>
      </w:r>
      <w:r w:rsidR="00CE0C6F">
        <w:rPr>
          <w:rFonts w:ascii="Times New Roman" w:hAnsi="Times New Roman" w:cs="Times New Roman"/>
          <w:b/>
          <w:iCs/>
          <w:sz w:val="24"/>
          <w:szCs w:val="24"/>
        </w:rPr>
        <w:t>h</w:t>
      </w:r>
      <w:r w:rsidRPr="006534FB">
        <w:rPr>
          <w:rFonts w:ascii="Times New Roman" w:hAnsi="Times New Roman" w:cs="Times New Roman"/>
          <w:b/>
          <w:iCs/>
          <w:sz w:val="24"/>
          <w:szCs w:val="24"/>
        </w:rPr>
        <w:t>ató magánterületen</w:t>
      </w:r>
    </w:p>
    <w:p w:rsidR="00CA705E" w:rsidRPr="00611D17" w:rsidRDefault="00CA705E" w:rsidP="00611D17">
      <w:pPr>
        <w:spacing w:after="0" w:line="240" w:lineRule="auto"/>
        <w:jc w:val="center"/>
        <w:rPr>
          <w:rFonts w:ascii="Times New Roman" w:hAnsi="Times New Roman" w:cs="Times New Roman"/>
          <w:b/>
          <w:iCs/>
          <w:sz w:val="24"/>
          <w:szCs w:val="24"/>
        </w:rPr>
      </w:pPr>
    </w:p>
    <w:p w:rsidR="00B5103A" w:rsidRDefault="00B5103A" w:rsidP="00B5103A">
      <w:p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A535D4" w:rsidRPr="00B5103A" w:rsidRDefault="00A535D4" w:rsidP="00B5103A">
      <w:pPr>
        <w:spacing w:after="0" w:line="240" w:lineRule="auto"/>
        <w:jc w:val="center"/>
        <w:rPr>
          <w:rFonts w:ascii="Times New Roman" w:hAnsi="Times New Roman" w:cs="Times New Roman"/>
          <w:b/>
          <w:iCs/>
          <w:sz w:val="24"/>
          <w:szCs w:val="24"/>
        </w:rPr>
      </w:pPr>
    </w:p>
    <w:p w:rsidR="00B65845" w:rsidRPr="00E644AA" w:rsidRDefault="00B257C2" w:rsidP="007E694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Tokaj </w:t>
      </w:r>
      <w:r w:rsidR="00151F31" w:rsidRPr="00E644AA">
        <w:rPr>
          <w:rFonts w:ascii="Times New Roman" w:hAnsi="Times New Roman" w:cs="Times New Roman"/>
          <w:iCs/>
          <w:sz w:val="24"/>
          <w:szCs w:val="24"/>
        </w:rPr>
        <w:t xml:space="preserve">közigazgatási területén tiltott valamennyi e rendeletben, a településképről szóló törvényben (a továbbiakban: </w:t>
      </w:r>
      <w:proofErr w:type="spellStart"/>
      <w:r w:rsidR="00151F31" w:rsidRPr="00E644AA">
        <w:rPr>
          <w:rFonts w:ascii="Times New Roman" w:hAnsi="Times New Roman" w:cs="Times New Roman"/>
          <w:iCs/>
          <w:sz w:val="24"/>
          <w:szCs w:val="24"/>
        </w:rPr>
        <w:t>Tvtv</w:t>
      </w:r>
      <w:proofErr w:type="spellEnd"/>
      <w:r w:rsidR="00151F31" w:rsidRPr="00E644AA">
        <w:rPr>
          <w:rFonts w:ascii="Times New Roman" w:hAnsi="Times New Roman" w:cs="Times New Roman"/>
          <w:iCs/>
          <w:sz w:val="24"/>
          <w:szCs w:val="24"/>
        </w:rPr>
        <w:t xml:space="preserve">.), valamint a </w:t>
      </w:r>
      <w:proofErr w:type="spellStart"/>
      <w:r w:rsidR="00151F31" w:rsidRPr="00E644AA">
        <w:rPr>
          <w:rFonts w:ascii="Times New Roman" w:hAnsi="Times New Roman" w:cs="Times New Roman"/>
          <w:iCs/>
          <w:sz w:val="24"/>
          <w:szCs w:val="24"/>
        </w:rPr>
        <w:t>Tvtv</w:t>
      </w:r>
      <w:proofErr w:type="spellEnd"/>
      <w:r w:rsidR="00151F31" w:rsidRPr="00E644AA">
        <w:rPr>
          <w:rFonts w:ascii="Times New Roman" w:hAnsi="Times New Roman" w:cs="Times New Roman"/>
          <w:iCs/>
          <w:sz w:val="24"/>
          <w:szCs w:val="24"/>
        </w:rPr>
        <w:t>. felhatalmazása alapján kiadott</w:t>
      </w:r>
      <w:r w:rsidR="00CF0655">
        <w:rPr>
          <w:rFonts w:ascii="Times New Roman" w:hAnsi="Times New Roman" w:cs="Times New Roman"/>
          <w:iCs/>
          <w:sz w:val="24"/>
          <w:szCs w:val="24"/>
        </w:rPr>
        <w:t>,</w:t>
      </w:r>
      <w:r w:rsidR="00151F31" w:rsidRPr="00E644AA">
        <w:rPr>
          <w:rFonts w:ascii="Times New Roman" w:hAnsi="Times New Roman" w:cs="Times New Roman"/>
          <w:iCs/>
          <w:sz w:val="24"/>
          <w:szCs w:val="24"/>
        </w:rPr>
        <w:t xml:space="preserve"> </w:t>
      </w:r>
      <w:r w:rsidR="007E6949"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sidR="007E6949">
        <w:rPr>
          <w:rFonts w:ascii="Times New Roman" w:hAnsi="Times New Roman" w:cs="Times New Roman"/>
          <w:iCs/>
          <w:sz w:val="24"/>
          <w:szCs w:val="24"/>
        </w:rPr>
        <w:t xml:space="preserve">szóló </w:t>
      </w:r>
      <w:r w:rsidR="007E6949" w:rsidRPr="007E6949">
        <w:rPr>
          <w:rFonts w:ascii="Times New Roman" w:hAnsi="Times New Roman" w:cs="Times New Roman"/>
          <w:iCs/>
          <w:sz w:val="24"/>
          <w:szCs w:val="24"/>
        </w:rPr>
        <w:t>104/2017. (IV. 28.) Korm. rendelet</w:t>
      </w:r>
      <w:r w:rsidR="00CF0655">
        <w:rPr>
          <w:rFonts w:ascii="Times New Roman" w:hAnsi="Times New Roman" w:cs="Times New Roman"/>
          <w:iCs/>
          <w:sz w:val="24"/>
          <w:szCs w:val="24"/>
        </w:rPr>
        <w:t xml:space="preserve">ben </w:t>
      </w:r>
      <w:r w:rsidR="007E6949">
        <w:rPr>
          <w:rFonts w:ascii="Times New Roman" w:hAnsi="Times New Roman" w:cs="Times New Roman"/>
          <w:iCs/>
          <w:sz w:val="24"/>
          <w:szCs w:val="24"/>
        </w:rPr>
        <w:t>(a továbbiakban:</w:t>
      </w:r>
      <w:r w:rsidR="00CE0C6F">
        <w:rPr>
          <w:rFonts w:ascii="Times New Roman" w:hAnsi="Times New Roman" w:cs="Times New Roman"/>
          <w:iCs/>
          <w:sz w:val="24"/>
          <w:szCs w:val="24"/>
        </w:rPr>
        <w:t xml:space="preserve"> Kr.</w:t>
      </w:r>
      <w:r w:rsidR="007E6949">
        <w:rPr>
          <w:rFonts w:ascii="Times New Roman" w:hAnsi="Times New Roman" w:cs="Times New Roman"/>
          <w:iCs/>
          <w:sz w:val="24"/>
          <w:szCs w:val="24"/>
        </w:rPr>
        <w:t xml:space="preserve">) </w:t>
      </w:r>
      <w:r w:rsidR="00151F31" w:rsidRPr="00E644AA">
        <w:rPr>
          <w:rFonts w:ascii="Times New Roman" w:hAnsi="Times New Roman" w:cs="Times New Roman"/>
          <w:iCs/>
          <w:sz w:val="24"/>
          <w:szCs w:val="24"/>
        </w:rPr>
        <w:t>tiltott vagy nem szabályozott reklám közzététele.</w:t>
      </w:r>
    </w:p>
    <w:p w:rsidR="00E644AA" w:rsidRDefault="00E644AA"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E644AA" w:rsidRDefault="00E644AA" w:rsidP="00E644AA">
      <w:pPr>
        <w:spacing w:after="0" w:line="240" w:lineRule="auto"/>
        <w:jc w:val="center"/>
        <w:rPr>
          <w:rFonts w:ascii="Times New Roman" w:hAnsi="Times New Roman" w:cs="Times New Roman"/>
          <w:b/>
          <w:iCs/>
          <w:sz w:val="24"/>
          <w:szCs w:val="24"/>
        </w:rPr>
      </w:pPr>
    </w:p>
    <w:p w:rsidR="009F5F6C"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(1) R</w:t>
      </w:r>
      <w:r w:rsidRPr="00863BF1">
        <w:rPr>
          <w:rFonts w:ascii="Times New Roman" w:hAnsi="Times New Roman" w:cs="Times New Roman"/>
          <w:iCs/>
          <w:sz w:val="24"/>
          <w:szCs w:val="24"/>
        </w:rPr>
        <w:t>eklámhordozók elhelyezése a hagyományosan kialakult településképet nem változtathatja meg hátrányosan.</w:t>
      </w:r>
    </w:p>
    <w:p w:rsidR="00F43E9C" w:rsidRPr="009F5F6C" w:rsidRDefault="00F43E9C" w:rsidP="00E644AA">
      <w:pPr>
        <w:spacing w:after="0" w:line="240" w:lineRule="auto"/>
        <w:jc w:val="both"/>
        <w:rPr>
          <w:rFonts w:ascii="Times New Roman" w:hAnsi="Times New Roman" w:cs="Times New Roman"/>
          <w:iCs/>
          <w:sz w:val="24"/>
          <w:szCs w:val="24"/>
        </w:rPr>
      </w:pPr>
    </w:p>
    <w:p w:rsidR="00B257C2" w:rsidRPr="00B257C2" w:rsidRDefault="00E644AA" w:rsidP="00B25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00B257C2" w:rsidRPr="00B257C2">
        <w:rPr>
          <w:rFonts w:ascii="Times New Roman" w:hAnsi="Times New Roman" w:cs="Times New Roman"/>
          <w:sz w:val="24"/>
          <w:szCs w:val="24"/>
        </w:rPr>
        <w:t>A település fokozott védelem alatt álló területein (világörökségi helyszín) lévő közterületen és magánterületen reklámhordozó és reklám a vonatkozó törvény (</w:t>
      </w:r>
      <w:proofErr w:type="spellStart"/>
      <w:r w:rsidR="00B257C2" w:rsidRPr="00B257C2">
        <w:rPr>
          <w:rFonts w:ascii="Times New Roman" w:hAnsi="Times New Roman" w:cs="Times New Roman"/>
          <w:sz w:val="24"/>
          <w:szCs w:val="24"/>
        </w:rPr>
        <w:t>Tktv</w:t>
      </w:r>
      <w:proofErr w:type="spellEnd"/>
      <w:r w:rsidR="00B257C2" w:rsidRPr="00B257C2">
        <w:rPr>
          <w:rFonts w:ascii="Times New Roman" w:hAnsi="Times New Roman" w:cs="Times New Roman"/>
          <w:sz w:val="24"/>
          <w:szCs w:val="24"/>
        </w:rPr>
        <w:t>. 11/B. § (1) bekezdése, 1. melléklete, 1. pontja szerint) rendelkezései szerint nem helyezhető el.</w:t>
      </w:r>
    </w:p>
    <w:p w:rsidR="00B257C2" w:rsidRDefault="00B257C2" w:rsidP="00B257C2">
      <w:pPr>
        <w:spacing w:after="0" w:line="240" w:lineRule="auto"/>
        <w:jc w:val="both"/>
        <w:rPr>
          <w:rFonts w:ascii="Times New Roman" w:hAnsi="Times New Roman" w:cs="Times New Roman"/>
          <w:sz w:val="24"/>
          <w:szCs w:val="24"/>
        </w:rPr>
      </w:pPr>
      <w:r w:rsidRPr="00B257C2">
        <w:rPr>
          <w:rFonts w:ascii="Times New Roman" w:hAnsi="Times New Roman" w:cs="Times New Roman"/>
          <w:sz w:val="24"/>
          <w:szCs w:val="24"/>
        </w:rPr>
        <w:t>(</w:t>
      </w:r>
      <w:r w:rsidR="00DF5D6F">
        <w:rPr>
          <w:rFonts w:ascii="Times New Roman" w:hAnsi="Times New Roman" w:cs="Times New Roman"/>
          <w:sz w:val="24"/>
          <w:szCs w:val="24"/>
        </w:rPr>
        <w:t>3</w:t>
      </w:r>
      <w:r w:rsidRPr="00B257C2">
        <w:rPr>
          <w:rFonts w:ascii="Times New Roman" w:hAnsi="Times New Roman" w:cs="Times New Roman"/>
          <w:sz w:val="24"/>
          <w:szCs w:val="24"/>
        </w:rPr>
        <w:t>)</w:t>
      </w:r>
      <w:r w:rsidRPr="00B257C2">
        <w:rPr>
          <w:rFonts w:ascii="Times New Roman" w:hAnsi="Times New Roman" w:cs="Times New Roman"/>
          <w:sz w:val="24"/>
          <w:szCs w:val="24"/>
        </w:rPr>
        <w:tab/>
        <w:t xml:space="preserve">Egyéb (nem védett, nem meghatározó) terület közterületein reklám kizárólag az utcabútorzaton (utas-várón, hirdetőoszlopon) helyezhető el </w:t>
      </w:r>
      <w:proofErr w:type="spellStart"/>
      <w:r w:rsidRPr="00B257C2">
        <w:rPr>
          <w:rFonts w:ascii="Times New Roman" w:hAnsi="Times New Roman" w:cs="Times New Roman"/>
          <w:sz w:val="24"/>
          <w:szCs w:val="24"/>
        </w:rPr>
        <w:t>max</w:t>
      </w:r>
      <w:proofErr w:type="spellEnd"/>
      <w:r w:rsidRPr="00B257C2">
        <w:rPr>
          <w:rFonts w:ascii="Times New Roman" w:hAnsi="Times New Roman" w:cs="Times New Roman"/>
          <w:sz w:val="24"/>
          <w:szCs w:val="24"/>
        </w:rPr>
        <w:t>. 5 m</w:t>
      </w:r>
      <w:r w:rsidRPr="003E09F6">
        <w:rPr>
          <w:rFonts w:ascii="Times New Roman" w:hAnsi="Times New Roman" w:cs="Times New Roman"/>
          <w:sz w:val="24"/>
          <w:szCs w:val="24"/>
          <w:vertAlign w:val="superscript"/>
        </w:rPr>
        <w:t>2</w:t>
      </w:r>
      <w:r w:rsidRPr="00B257C2">
        <w:rPr>
          <w:rFonts w:ascii="Times New Roman" w:hAnsi="Times New Roman" w:cs="Times New Roman"/>
          <w:sz w:val="24"/>
          <w:szCs w:val="24"/>
        </w:rPr>
        <w:t xml:space="preserve"> felületen.</w:t>
      </w:r>
    </w:p>
    <w:p w:rsidR="00E644AA" w:rsidRDefault="00E644AA" w:rsidP="00E644AA">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Reklámhordozó az épületek utcai homlokzatán – építési reklámháló kivételével – nem helyezhető el.</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w:t>
      </w:r>
      <w:r w:rsidR="00DF5D6F">
        <w:rPr>
          <w:rFonts w:ascii="Times New Roman" w:hAnsi="Times New Roman" w:cs="Times New Roman"/>
          <w:iCs/>
          <w:sz w:val="24"/>
          <w:szCs w:val="24"/>
        </w:rPr>
        <w:t>4</w:t>
      </w:r>
      <w:r w:rsidRPr="00863BF1">
        <w:rPr>
          <w:rFonts w:ascii="Times New Roman" w:hAnsi="Times New Roman" w:cs="Times New Roman"/>
          <w:iCs/>
          <w:sz w:val="24"/>
          <w:szCs w:val="24"/>
        </w:rPr>
        <w:t>) Magántulajdonban</w:t>
      </w:r>
      <w:r w:rsidR="00B257C2">
        <w:rPr>
          <w:rFonts w:ascii="Times New Roman" w:hAnsi="Times New Roman" w:cs="Times New Roman"/>
          <w:iCs/>
          <w:sz w:val="24"/>
          <w:szCs w:val="24"/>
        </w:rPr>
        <w:t xml:space="preserve"> és egyéb </w:t>
      </w:r>
      <w:proofErr w:type="gramStart"/>
      <w:r w:rsidR="00B257C2">
        <w:rPr>
          <w:rFonts w:ascii="Times New Roman" w:hAnsi="Times New Roman" w:cs="Times New Roman"/>
          <w:iCs/>
          <w:sz w:val="24"/>
          <w:szCs w:val="24"/>
        </w:rPr>
        <w:t xml:space="preserve">területen </w:t>
      </w:r>
      <w:r w:rsidRPr="00863BF1">
        <w:rPr>
          <w:rFonts w:ascii="Times New Roman" w:hAnsi="Times New Roman" w:cs="Times New Roman"/>
          <w:iCs/>
          <w:sz w:val="24"/>
          <w:szCs w:val="24"/>
        </w:rPr>
        <w:t xml:space="preserve"> álló</w:t>
      </w:r>
      <w:proofErr w:type="gramEnd"/>
      <w:r w:rsidRPr="00863BF1">
        <w:rPr>
          <w:rFonts w:ascii="Times New Roman" w:hAnsi="Times New Roman" w:cs="Times New Roman"/>
          <w:iCs/>
          <w:sz w:val="24"/>
          <w:szCs w:val="24"/>
        </w:rPr>
        <w:t xml:space="preserve"> ingatlanon elhelyezett </w:t>
      </w:r>
      <w:r w:rsidR="00B257C2">
        <w:rPr>
          <w:rFonts w:ascii="Times New Roman" w:hAnsi="Times New Roman" w:cs="Times New Roman"/>
          <w:iCs/>
          <w:sz w:val="24"/>
          <w:szCs w:val="24"/>
        </w:rPr>
        <w:t xml:space="preserve">maximum, 1 db 1 m2 felületű </w:t>
      </w:r>
      <w:r w:rsidRPr="00863BF1">
        <w:rPr>
          <w:rFonts w:ascii="Times New Roman" w:hAnsi="Times New Roman" w:cs="Times New Roman"/>
          <w:iCs/>
          <w:sz w:val="24"/>
          <w:szCs w:val="24"/>
        </w:rPr>
        <w:t>reklámhordozó a telekhatárt nem keresztezheti és közvetlenül a telekhatáron nem helyezhető el.</w:t>
      </w:r>
      <w:r w:rsidR="00B257C2">
        <w:rPr>
          <w:rFonts w:ascii="Times New Roman" w:hAnsi="Times New Roman" w:cs="Times New Roman"/>
          <w:iCs/>
          <w:sz w:val="24"/>
          <w:szCs w:val="24"/>
        </w:rPr>
        <w:t xml:space="preserve"> </w:t>
      </w:r>
      <w:r w:rsidR="00B257C2" w:rsidRPr="00B257C2">
        <w:rPr>
          <w:rFonts w:ascii="Times New Roman" w:hAnsi="Times New Roman" w:cs="Times New Roman"/>
          <w:iCs/>
          <w:sz w:val="24"/>
          <w:szCs w:val="24"/>
        </w:rPr>
        <w:tab/>
        <w:t>Jelzésekre (utca-mutatóra, irány-jelző táblára) reklámot tenni tilos.</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DF5D6F">
        <w:rPr>
          <w:rFonts w:ascii="Times New Roman" w:hAnsi="Times New Roman" w:cs="Times New Roman"/>
          <w:iCs/>
          <w:sz w:val="24"/>
          <w:szCs w:val="24"/>
        </w:rPr>
        <w:t>5</w:t>
      </w:r>
      <w:r w:rsidRPr="00863BF1">
        <w:rPr>
          <w:rFonts w:ascii="Times New Roman" w:hAnsi="Times New Roman" w:cs="Times New Roman"/>
          <w:iCs/>
          <w:sz w:val="24"/>
          <w:szCs w:val="24"/>
        </w:rPr>
        <w:t xml:space="preserve">) </w:t>
      </w:r>
      <w:r w:rsidR="00B257C2">
        <w:rPr>
          <w:rFonts w:ascii="Times New Roman" w:hAnsi="Times New Roman" w:cs="Times New Roman"/>
          <w:iCs/>
          <w:sz w:val="24"/>
          <w:szCs w:val="24"/>
        </w:rPr>
        <w:t>A reklámhordozók egymástól való távolsága 50 méternél kisebb nem lehet.</w:t>
      </w:r>
      <w:r w:rsidRPr="00863BF1">
        <w:rPr>
          <w:rFonts w:ascii="Times New Roman" w:hAnsi="Times New Roman" w:cs="Times New Roman"/>
          <w:iCs/>
          <w:sz w:val="24"/>
          <w:szCs w:val="24"/>
        </w:rPr>
        <w:t xml:space="preserve"> </w:t>
      </w:r>
      <w:r>
        <w:rPr>
          <w:rFonts w:ascii="Times New Roman" w:hAnsi="Times New Roman" w:cs="Times New Roman"/>
          <w:iCs/>
          <w:sz w:val="24"/>
          <w:szCs w:val="24"/>
        </w:rPr>
        <w:t>A</w:t>
      </w:r>
      <w:r w:rsidRPr="00863BF1">
        <w:rPr>
          <w:rFonts w:ascii="Times New Roman" w:hAnsi="Times New Roman" w:cs="Times New Roman"/>
          <w:iCs/>
          <w:sz w:val="24"/>
          <w:szCs w:val="24"/>
        </w:rPr>
        <w:t xml:space="preserve"> tilalom nem vonatkozik a reklámközzétételre nem használt információs célú berendezésekre, </w:t>
      </w:r>
      <w:r w:rsidR="00C2447E">
        <w:rPr>
          <w:rFonts w:ascii="Times New Roman" w:hAnsi="Times New Roman" w:cs="Times New Roman"/>
          <w:iCs/>
          <w:sz w:val="24"/>
          <w:szCs w:val="24"/>
        </w:rPr>
        <w:t>funkcionális célú utcabútorokra,</w:t>
      </w:r>
      <w:r w:rsidR="001F0EB2">
        <w:rPr>
          <w:rFonts w:ascii="Times New Roman" w:hAnsi="Times New Roman" w:cs="Times New Roman"/>
          <w:iCs/>
          <w:sz w:val="24"/>
          <w:szCs w:val="24"/>
        </w:rPr>
        <w:t xml:space="preserve"> közérdekű reklámfelületre,</w:t>
      </w:r>
      <w:r w:rsidR="00C2447E">
        <w:rPr>
          <w:rFonts w:ascii="Times New Roman" w:hAnsi="Times New Roman" w:cs="Times New Roman"/>
          <w:iCs/>
          <w:sz w:val="24"/>
          <w:szCs w:val="24"/>
        </w:rPr>
        <w:t xml:space="preserve"> </w:t>
      </w:r>
      <w:r w:rsidRPr="00863BF1">
        <w:rPr>
          <w:rFonts w:ascii="Times New Roman" w:hAnsi="Times New Roman" w:cs="Times New Roman"/>
          <w:iCs/>
          <w:sz w:val="24"/>
          <w:szCs w:val="24"/>
        </w:rPr>
        <w:t>továbbá az építési reklámhálóra.</w:t>
      </w:r>
    </w:p>
    <w:p w:rsidR="00F43E9C" w:rsidRDefault="00F43E9C" w:rsidP="00E644AA">
      <w:pPr>
        <w:spacing w:after="0" w:line="240" w:lineRule="auto"/>
        <w:jc w:val="both"/>
        <w:rPr>
          <w:rFonts w:ascii="Times New Roman" w:hAnsi="Times New Roman" w:cs="Times New Roman"/>
          <w:iCs/>
          <w:sz w:val="24"/>
          <w:szCs w:val="24"/>
        </w:rPr>
      </w:pPr>
    </w:p>
    <w:p w:rsidR="00B257C2" w:rsidRPr="00B257C2" w:rsidRDefault="00E644AA" w:rsidP="00B257C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DF5D6F">
        <w:rPr>
          <w:rFonts w:ascii="Times New Roman" w:hAnsi="Times New Roman" w:cs="Times New Roman"/>
          <w:iCs/>
          <w:sz w:val="24"/>
          <w:szCs w:val="24"/>
        </w:rPr>
        <w:t>6</w:t>
      </w:r>
      <w:r w:rsidRPr="00863BF1">
        <w:rPr>
          <w:rFonts w:ascii="Times New Roman" w:hAnsi="Times New Roman" w:cs="Times New Roman"/>
          <w:iCs/>
          <w:sz w:val="24"/>
          <w:szCs w:val="24"/>
        </w:rPr>
        <w:t xml:space="preserve">) </w:t>
      </w:r>
      <w:r w:rsidR="00B257C2" w:rsidRPr="00B257C2">
        <w:rPr>
          <w:rFonts w:ascii="Times New Roman" w:hAnsi="Times New Roman" w:cs="Times New Roman"/>
          <w:iCs/>
          <w:sz w:val="24"/>
          <w:szCs w:val="24"/>
        </w:rPr>
        <w:tab/>
        <w:t>Az épületek homlokzatfelületein csak áttört és vonalszerű fényfelirat helyezhető el. Kápráztatást, vakítást, zavaró fényhatást okozó világítást, valamint LED futófényt elhelyezni nem lehet.</w:t>
      </w:r>
    </w:p>
    <w:p w:rsidR="00F43E9C" w:rsidRDefault="00B257C2" w:rsidP="00E644AA">
      <w:pPr>
        <w:spacing w:after="0" w:line="240" w:lineRule="auto"/>
        <w:jc w:val="both"/>
        <w:rPr>
          <w:rFonts w:ascii="Times New Roman" w:hAnsi="Times New Roman" w:cs="Times New Roman"/>
          <w:iCs/>
          <w:sz w:val="24"/>
          <w:szCs w:val="24"/>
        </w:rPr>
      </w:pPr>
      <w:r w:rsidRPr="00B257C2">
        <w:rPr>
          <w:rFonts w:ascii="Times New Roman" w:hAnsi="Times New Roman" w:cs="Times New Roman"/>
          <w:iCs/>
          <w:sz w:val="24"/>
          <w:szCs w:val="24"/>
        </w:rPr>
        <w:t>A köztárgyakon, vendéglátó egységekhez tartozó bútorokon és az árnyékolókon – a (4) bekezdésben meghatározott eset kivételével – cégfeliratot, plakátot, LED futófényt nem lehet elhelyezni.</w:t>
      </w: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257C2">
        <w:rPr>
          <w:rFonts w:ascii="Times New Roman" w:hAnsi="Times New Roman" w:cs="Times New Roman"/>
          <w:iCs/>
          <w:sz w:val="24"/>
          <w:szCs w:val="24"/>
        </w:rPr>
        <w:t>7</w:t>
      </w:r>
      <w:r w:rsidR="00E644AA" w:rsidRPr="00863BF1">
        <w:rPr>
          <w:rFonts w:ascii="Times New Roman" w:hAnsi="Times New Roman" w:cs="Times New Roman"/>
          <w:iCs/>
          <w:sz w:val="24"/>
          <w:szCs w:val="24"/>
        </w:rPr>
        <w:t>) Reklám</w:t>
      </w:r>
      <w:r w:rsidR="00E644AA">
        <w:rPr>
          <w:rFonts w:ascii="Times New Roman" w:hAnsi="Times New Roman" w:cs="Times New Roman"/>
          <w:iCs/>
          <w:sz w:val="24"/>
          <w:szCs w:val="24"/>
        </w:rPr>
        <w:t xml:space="preserve"> </w:t>
      </w:r>
      <w:r w:rsidR="00E644AA" w:rsidRPr="00863BF1">
        <w:rPr>
          <w:rFonts w:ascii="Times New Roman" w:hAnsi="Times New Roman" w:cs="Times New Roman"/>
          <w:iCs/>
          <w:sz w:val="24"/>
          <w:szCs w:val="24"/>
        </w:rPr>
        <w:t xml:space="preserve">analóg és digitális felületen, állandó és változó tartalommal is </w:t>
      </w:r>
      <w:r w:rsidR="00E644AA">
        <w:rPr>
          <w:rFonts w:ascii="Times New Roman" w:hAnsi="Times New Roman" w:cs="Times New Roman"/>
          <w:iCs/>
          <w:sz w:val="24"/>
          <w:szCs w:val="24"/>
        </w:rPr>
        <w:t>közzétehető</w:t>
      </w:r>
      <w:r w:rsidR="00E644AA" w:rsidRPr="00863BF1">
        <w:rPr>
          <w:rFonts w:ascii="Times New Roman" w:hAnsi="Times New Roman" w:cs="Times New Roman"/>
          <w:iCs/>
          <w:sz w:val="24"/>
          <w:szCs w:val="24"/>
        </w:rPr>
        <w:t>.</w:t>
      </w:r>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257C2">
        <w:rPr>
          <w:rFonts w:ascii="Times New Roman" w:hAnsi="Times New Roman" w:cs="Times New Roman"/>
          <w:iCs/>
          <w:sz w:val="24"/>
          <w:szCs w:val="24"/>
        </w:rPr>
        <w:t>8</w:t>
      </w:r>
      <w:r w:rsidR="00E644AA" w:rsidRPr="00863BF1">
        <w:rPr>
          <w:rFonts w:ascii="Times New Roman" w:hAnsi="Times New Roman" w:cs="Times New Roman"/>
          <w:iCs/>
          <w:sz w:val="24"/>
          <w:szCs w:val="24"/>
        </w:rPr>
        <w:t xml:space="preserve">) A közérdekű molinó, az építési reklámháló és a közterület fölé nyúló árnyékoló berendezés kivételével molinó, ponyva vagy háló reklámhordozóként, reklámhordozót tartó berendezésként </w:t>
      </w:r>
      <w:r w:rsidR="00B257C2">
        <w:rPr>
          <w:rFonts w:ascii="Times New Roman" w:hAnsi="Times New Roman" w:cs="Times New Roman"/>
          <w:iCs/>
          <w:sz w:val="24"/>
          <w:szCs w:val="24"/>
        </w:rPr>
        <w:t xml:space="preserve">települési rendezvény és veszélyhelyzet jelzését kivéve </w:t>
      </w:r>
      <w:r w:rsidR="00E644AA" w:rsidRPr="00863BF1">
        <w:rPr>
          <w:rFonts w:ascii="Times New Roman" w:hAnsi="Times New Roman" w:cs="Times New Roman"/>
          <w:iCs/>
          <w:sz w:val="24"/>
          <w:szCs w:val="24"/>
        </w:rPr>
        <w:t>nem alkalmazható.</w:t>
      </w:r>
    </w:p>
    <w:p w:rsidR="000A349F" w:rsidRDefault="000A349F" w:rsidP="00AF35AD">
      <w:pPr>
        <w:spacing w:after="0" w:line="240" w:lineRule="auto"/>
        <w:jc w:val="center"/>
        <w:rPr>
          <w:rFonts w:ascii="Times New Roman" w:hAnsi="Times New Roman" w:cs="Times New Roman"/>
          <w:iCs/>
          <w:sz w:val="24"/>
          <w:szCs w:val="24"/>
        </w:rPr>
      </w:pPr>
    </w:p>
    <w:p w:rsidR="002142DD" w:rsidRDefault="002142DD" w:rsidP="00AF35AD">
      <w:pPr>
        <w:spacing w:after="0" w:line="240" w:lineRule="auto"/>
        <w:jc w:val="center"/>
        <w:rPr>
          <w:rFonts w:ascii="Times New Roman" w:hAnsi="Times New Roman" w:cs="Times New Roman"/>
          <w:b/>
          <w:sz w:val="24"/>
          <w:szCs w:val="24"/>
        </w:rPr>
      </w:pPr>
    </w:p>
    <w:p w:rsidR="00AF35AD" w:rsidRPr="006534FB" w:rsidRDefault="00E644AA" w:rsidP="008C5E71">
      <w:pPr>
        <w:pStyle w:val="Listaszerbekezds"/>
        <w:numPr>
          <w:ilvl w:val="0"/>
          <w:numId w:val="38"/>
        </w:numPr>
        <w:spacing w:after="0" w:line="240" w:lineRule="auto"/>
        <w:jc w:val="center"/>
        <w:rPr>
          <w:rFonts w:ascii="Times New Roman" w:hAnsi="Times New Roman" w:cs="Times New Roman"/>
          <w:b/>
          <w:sz w:val="24"/>
          <w:szCs w:val="24"/>
        </w:rPr>
      </w:pPr>
      <w:r w:rsidRPr="006534FB">
        <w:rPr>
          <w:rFonts w:ascii="Times New Roman" w:hAnsi="Times New Roman" w:cs="Times New Roman"/>
          <w:b/>
          <w:sz w:val="24"/>
          <w:szCs w:val="24"/>
        </w:rPr>
        <w:t>Reklám közzététele a település</w:t>
      </w:r>
      <w:r w:rsidR="00570283">
        <w:rPr>
          <w:rFonts w:ascii="Times New Roman" w:hAnsi="Times New Roman" w:cs="Times New Roman"/>
          <w:b/>
          <w:sz w:val="24"/>
          <w:szCs w:val="24"/>
        </w:rPr>
        <w:t>szerkezeti</w:t>
      </w:r>
      <w:r w:rsidRPr="006534FB">
        <w:rPr>
          <w:rFonts w:ascii="Times New Roman" w:hAnsi="Times New Roman" w:cs="Times New Roman"/>
          <w:b/>
          <w:sz w:val="24"/>
          <w:szCs w:val="24"/>
        </w:rPr>
        <w:t xml:space="preserve"> terv alapján meghatározott területen</w:t>
      </w:r>
    </w:p>
    <w:p w:rsidR="00EA0E8E" w:rsidRPr="00AF35AD" w:rsidRDefault="00EA0E8E" w:rsidP="00AF35AD">
      <w:pPr>
        <w:spacing w:after="0" w:line="240" w:lineRule="auto"/>
        <w:jc w:val="center"/>
        <w:rPr>
          <w:rFonts w:ascii="Times New Roman" w:hAnsi="Times New Roman" w:cs="Times New Roman"/>
          <w:b/>
          <w:sz w:val="24"/>
          <w:szCs w:val="24"/>
        </w:rPr>
      </w:pPr>
    </w:p>
    <w:p w:rsidR="00AF35AD" w:rsidRPr="00AF35AD" w:rsidRDefault="00E644AA" w:rsidP="00AF35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F35AD" w:rsidRPr="00AF35AD">
        <w:rPr>
          <w:rFonts w:ascii="Times New Roman" w:hAnsi="Times New Roman" w:cs="Times New Roman"/>
          <w:b/>
          <w:sz w:val="24"/>
          <w:szCs w:val="24"/>
        </w:rPr>
        <w:t>. §</w:t>
      </w:r>
    </w:p>
    <w:p w:rsidR="00AF35AD" w:rsidRDefault="00AF35AD" w:rsidP="00863BF1">
      <w:pPr>
        <w:spacing w:after="0" w:line="240" w:lineRule="auto"/>
        <w:jc w:val="both"/>
        <w:rPr>
          <w:rFonts w:ascii="Times New Roman" w:hAnsi="Times New Roman" w:cs="Times New Roman"/>
          <w:sz w:val="24"/>
          <w:szCs w:val="24"/>
        </w:rPr>
      </w:pPr>
    </w:p>
    <w:p w:rsidR="00E51C69" w:rsidRPr="00E51C69" w:rsidRDefault="00E51C69" w:rsidP="00E51C69">
      <w:pPr>
        <w:numPr>
          <w:ilvl w:val="0"/>
          <w:numId w:val="43"/>
        </w:numPr>
        <w:spacing w:after="0" w:line="240" w:lineRule="auto"/>
        <w:jc w:val="both"/>
        <w:rPr>
          <w:rFonts w:ascii="Times New Roman" w:hAnsi="Times New Roman" w:cs="Times New Roman"/>
          <w:sz w:val="24"/>
          <w:szCs w:val="24"/>
        </w:rPr>
      </w:pPr>
      <w:r w:rsidRPr="00E51C69">
        <w:rPr>
          <w:rFonts w:ascii="Times New Roman" w:hAnsi="Times New Roman" w:cs="Times New Roman"/>
          <w:sz w:val="24"/>
          <w:szCs w:val="24"/>
        </w:rPr>
        <w:t xml:space="preserve">Egyéb területen lévő magáningatlanokon </w:t>
      </w:r>
      <w:proofErr w:type="spellStart"/>
      <w:r w:rsidRPr="00E51C69">
        <w:rPr>
          <w:rFonts w:ascii="Times New Roman" w:hAnsi="Times New Roman" w:cs="Times New Roman"/>
          <w:sz w:val="24"/>
          <w:szCs w:val="24"/>
        </w:rPr>
        <w:t>max</w:t>
      </w:r>
      <w:proofErr w:type="spellEnd"/>
      <w:r w:rsidRPr="00E51C69">
        <w:rPr>
          <w:rFonts w:ascii="Times New Roman" w:hAnsi="Times New Roman" w:cs="Times New Roman"/>
          <w:sz w:val="24"/>
          <w:szCs w:val="24"/>
        </w:rPr>
        <w:t>. egy reklámhordozó és reklám helyezhető el:</w:t>
      </w:r>
    </w:p>
    <w:p w:rsidR="00E51C69" w:rsidRPr="00E51C69" w:rsidRDefault="00E51C69" w:rsidP="00E51C69">
      <w:pPr>
        <w:numPr>
          <w:ilvl w:val="1"/>
          <w:numId w:val="43"/>
        </w:numPr>
        <w:spacing w:after="0" w:line="240" w:lineRule="auto"/>
        <w:jc w:val="both"/>
        <w:rPr>
          <w:rFonts w:ascii="Times New Roman" w:hAnsi="Times New Roman" w:cs="Times New Roman"/>
          <w:sz w:val="24"/>
          <w:szCs w:val="24"/>
        </w:rPr>
      </w:pPr>
      <w:proofErr w:type="spellStart"/>
      <w:r w:rsidRPr="00E51C69">
        <w:rPr>
          <w:rFonts w:ascii="Times New Roman" w:hAnsi="Times New Roman" w:cs="Times New Roman"/>
          <w:sz w:val="24"/>
          <w:szCs w:val="24"/>
        </w:rPr>
        <w:t>max</w:t>
      </w:r>
      <w:proofErr w:type="spellEnd"/>
      <w:r w:rsidRPr="00E51C69">
        <w:rPr>
          <w:rFonts w:ascii="Times New Roman" w:hAnsi="Times New Roman" w:cs="Times New Roman"/>
          <w:sz w:val="24"/>
          <w:szCs w:val="24"/>
        </w:rPr>
        <w:t>. 1 m2 felülettel,</w:t>
      </w:r>
    </w:p>
    <w:p w:rsidR="00E51C69" w:rsidRPr="00E51C69" w:rsidRDefault="00E51C69" w:rsidP="00E51C69">
      <w:pPr>
        <w:numPr>
          <w:ilvl w:val="1"/>
          <w:numId w:val="43"/>
        </w:numPr>
        <w:spacing w:after="0" w:line="240" w:lineRule="auto"/>
        <w:jc w:val="both"/>
        <w:rPr>
          <w:rFonts w:ascii="Times New Roman" w:hAnsi="Times New Roman" w:cs="Times New Roman"/>
          <w:sz w:val="24"/>
          <w:szCs w:val="24"/>
        </w:rPr>
      </w:pPr>
      <w:r w:rsidRPr="00E51C69">
        <w:rPr>
          <w:rFonts w:ascii="Times New Roman" w:hAnsi="Times New Roman" w:cs="Times New Roman"/>
          <w:sz w:val="24"/>
          <w:szCs w:val="24"/>
        </w:rPr>
        <w:t>anyaghasználata, elhelyezésének módja: Az ingatlan közterületi kerítésének részeként, utcai felületére tehető a reklám. A reklámhordozót a kerítés anyagához igazodóan kell kialakítani és színezni.</w:t>
      </w:r>
    </w:p>
    <w:p w:rsidR="00E51C69" w:rsidRPr="00E51C69" w:rsidRDefault="00E51C69" w:rsidP="00E51C69">
      <w:pPr>
        <w:numPr>
          <w:ilvl w:val="0"/>
          <w:numId w:val="43"/>
        </w:numPr>
        <w:spacing w:after="0" w:line="240" w:lineRule="auto"/>
        <w:jc w:val="both"/>
        <w:rPr>
          <w:rFonts w:ascii="Times New Roman" w:hAnsi="Times New Roman" w:cs="Times New Roman"/>
          <w:sz w:val="24"/>
          <w:szCs w:val="24"/>
        </w:rPr>
      </w:pPr>
      <w:r w:rsidRPr="00E51C69">
        <w:rPr>
          <w:rFonts w:ascii="Times New Roman" w:hAnsi="Times New Roman" w:cs="Times New Roman"/>
          <w:sz w:val="24"/>
          <w:szCs w:val="24"/>
        </w:rPr>
        <w:t>Reklámhordozók, reklámok elhelyezésére, a törvénytől (</w:t>
      </w:r>
      <w:proofErr w:type="spellStart"/>
      <w:r w:rsidRPr="00E51C69">
        <w:rPr>
          <w:rFonts w:ascii="Times New Roman" w:hAnsi="Times New Roman" w:cs="Times New Roman"/>
          <w:sz w:val="24"/>
          <w:szCs w:val="24"/>
        </w:rPr>
        <w:t>Tktv</w:t>
      </w:r>
      <w:proofErr w:type="spellEnd"/>
      <w:r w:rsidRPr="00E51C69">
        <w:rPr>
          <w:rFonts w:ascii="Times New Roman" w:hAnsi="Times New Roman" w:cs="Times New Roman"/>
          <w:sz w:val="24"/>
          <w:szCs w:val="24"/>
        </w:rPr>
        <w:t>.) való eltérési szabályok:</w:t>
      </w:r>
    </w:p>
    <w:p w:rsidR="00E51C69" w:rsidRPr="00E51C69" w:rsidRDefault="00E51C69" w:rsidP="00E51C69">
      <w:pPr>
        <w:numPr>
          <w:ilvl w:val="1"/>
          <w:numId w:val="43"/>
        </w:numPr>
        <w:spacing w:after="0" w:line="240" w:lineRule="auto"/>
        <w:jc w:val="both"/>
        <w:rPr>
          <w:rFonts w:ascii="Times New Roman" w:hAnsi="Times New Roman" w:cs="Times New Roman"/>
          <w:sz w:val="24"/>
          <w:szCs w:val="24"/>
        </w:rPr>
      </w:pPr>
      <w:r w:rsidRPr="00E51C69">
        <w:rPr>
          <w:rFonts w:ascii="Times New Roman" w:hAnsi="Times New Roman" w:cs="Times New Roman"/>
          <w:sz w:val="24"/>
          <w:szCs w:val="24"/>
        </w:rPr>
        <w:t>Jelentős esemény, tájékoztatás és veszélyhelyzet esetén lehetséges</w:t>
      </w:r>
    </w:p>
    <w:p w:rsidR="000A349F" w:rsidRDefault="000A349F" w:rsidP="00AF35AD">
      <w:pPr>
        <w:spacing w:after="0" w:line="240" w:lineRule="auto"/>
        <w:jc w:val="both"/>
        <w:rPr>
          <w:rFonts w:ascii="Times New Roman" w:hAnsi="Times New Roman" w:cs="Times New Roman"/>
          <w:sz w:val="24"/>
          <w:szCs w:val="24"/>
        </w:rPr>
      </w:pPr>
    </w:p>
    <w:p w:rsidR="000A349F" w:rsidRDefault="000A349F" w:rsidP="00AF35AD">
      <w:pPr>
        <w:spacing w:after="0" w:line="240" w:lineRule="auto"/>
        <w:jc w:val="both"/>
        <w:rPr>
          <w:rFonts w:ascii="Times New Roman" w:hAnsi="Times New Roman" w:cs="Times New Roman"/>
          <w:sz w:val="24"/>
          <w:szCs w:val="24"/>
        </w:rPr>
      </w:pPr>
    </w:p>
    <w:p w:rsidR="00EA0E8E" w:rsidRPr="009B0946" w:rsidRDefault="00EA0E8E"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A funkcionális célokat szolgáló utcabútorokra vonatkozó szabályok</w:t>
      </w:r>
    </w:p>
    <w:p w:rsidR="00EA0E8E" w:rsidRDefault="00EA0E8E" w:rsidP="00AF35AD">
      <w:pPr>
        <w:spacing w:after="0" w:line="240" w:lineRule="auto"/>
        <w:jc w:val="both"/>
        <w:rPr>
          <w:rFonts w:ascii="Times New Roman" w:hAnsi="Times New Roman" w:cs="Times New Roman"/>
          <w:sz w:val="24"/>
          <w:szCs w:val="24"/>
        </w:rPr>
      </w:pPr>
    </w:p>
    <w:p w:rsidR="00AF35AD" w:rsidRDefault="002142DD" w:rsidP="002142DD">
      <w:pPr>
        <w:spacing w:after="0" w:line="240" w:lineRule="auto"/>
        <w:jc w:val="center"/>
        <w:rPr>
          <w:rFonts w:ascii="Times New Roman" w:hAnsi="Times New Roman" w:cs="Times New Roman"/>
          <w:b/>
          <w:sz w:val="24"/>
          <w:szCs w:val="24"/>
        </w:rPr>
      </w:pPr>
      <w:r w:rsidRPr="002142DD">
        <w:rPr>
          <w:rFonts w:ascii="Times New Roman" w:hAnsi="Times New Roman" w:cs="Times New Roman"/>
          <w:b/>
          <w:sz w:val="24"/>
          <w:szCs w:val="24"/>
        </w:rPr>
        <w:t>6. §</w:t>
      </w:r>
    </w:p>
    <w:p w:rsidR="00F43E9C" w:rsidRPr="002142DD" w:rsidRDefault="00F43E9C" w:rsidP="002142DD">
      <w:pPr>
        <w:spacing w:after="0" w:line="240" w:lineRule="auto"/>
        <w:jc w:val="center"/>
        <w:rPr>
          <w:rFonts w:ascii="Times New Roman" w:hAnsi="Times New Roman" w:cs="Times New Roman"/>
          <w:b/>
          <w:sz w:val="24"/>
          <w:szCs w:val="24"/>
        </w:rPr>
      </w:pPr>
    </w:p>
    <w:p w:rsidR="00E51C69" w:rsidRPr="00183745" w:rsidRDefault="00E51C69" w:rsidP="00E51C69">
      <w:pPr>
        <w:pStyle w:val="Listaszerbekezds"/>
        <w:widowControl w:val="0"/>
        <w:numPr>
          <w:ilvl w:val="0"/>
          <w:numId w:val="44"/>
        </w:numPr>
        <w:tabs>
          <w:tab w:val="left" w:pos="467"/>
        </w:tabs>
        <w:autoSpaceDE w:val="0"/>
        <w:autoSpaceDN w:val="0"/>
        <w:spacing w:after="0" w:line="276" w:lineRule="auto"/>
        <w:ind w:left="426" w:right="-48" w:hanging="426"/>
        <w:contextualSpacing w:val="0"/>
        <w:rPr>
          <w:rFonts w:ascii="Times New Roman" w:hAnsi="Times New Roman" w:cs="Times New Roman"/>
          <w:sz w:val="24"/>
          <w:szCs w:val="24"/>
        </w:rPr>
      </w:pPr>
      <w:r w:rsidRPr="00183745">
        <w:rPr>
          <w:rFonts w:ascii="Times New Roman" w:hAnsi="Times New Roman" w:cs="Times New Roman"/>
          <w:sz w:val="24"/>
          <w:szCs w:val="24"/>
        </w:rPr>
        <w:lastRenderedPageBreak/>
        <w:t>Az épület utcai homlokzatán és tetőfelületén klímaberendezés kültéri egységét elhelyezni</w:t>
      </w:r>
      <w:r w:rsidRPr="00183745">
        <w:rPr>
          <w:rFonts w:ascii="Times New Roman" w:hAnsi="Times New Roman" w:cs="Times New Roman"/>
          <w:spacing w:val="-36"/>
          <w:sz w:val="24"/>
          <w:szCs w:val="24"/>
        </w:rPr>
        <w:t xml:space="preserve"> </w:t>
      </w:r>
      <w:r w:rsidRPr="00183745">
        <w:rPr>
          <w:rFonts w:ascii="Times New Roman" w:hAnsi="Times New Roman" w:cs="Times New Roman"/>
          <w:sz w:val="24"/>
          <w:szCs w:val="24"/>
        </w:rPr>
        <w:t>tilos.</w:t>
      </w:r>
    </w:p>
    <w:p w:rsidR="00E51C69" w:rsidRPr="00183745" w:rsidRDefault="00E51C69" w:rsidP="00E51C69">
      <w:pPr>
        <w:pStyle w:val="Listaszerbekezds"/>
        <w:widowControl w:val="0"/>
        <w:numPr>
          <w:ilvl w:val="0"/>
          <w:numId w:val="44"/>
        </w:numPr>
        <w:tabs>
          <w:tab w:val="left" w:pos="467"/>
        </w:tabs>
        <w:autoSpaceDE w:val="0"/>
        <w:autoSpaceDN w:val="0"/>
        <w:spacing w:after="0" w:line="276" w:lineRule="auto"/>
        <w:ind w:left="426" w:right="-48" w:hanging="426"/>
        <w:contextualSpacing w:val="0"/>
        <w:rPr>
          <w:rFonts w:ascii="Times New Roman" w:hAnsi="Times New Roman" w:cs="Times New Roman"/>
          <w:sz w:val="24"/>
          <w:szCs w:val="24"/>
        </w:rPr>
      </w:pPr>
      <w:r w:rsidRPr="00183745">
        <w:rPr>
          <w:rFonts w:ascii="Times New Roman" w:hAnsi="Times New Roman" w:cs="Times New Roman"/>
          <w:sz w:val="24"/>
          <w:szCs w:val="24"/>
        </w:rPr>
        <w:t>Műholdas parabola-antenna szintén nem helyezhető el az utcai</w:t>
      </w:r>
      <w:r w:rsidRPr="00183745">
        <w:rPr>
          <w:rFonts w:ascii="Times New Roman" w:hAnsi="Times New Roman" w:cs="Times New Roman"/>
          <w:spacing w:val="-24"/>
          <w:sz w:val="24"/>
          <w:szCs w:val="24"/>
        </w:rPr>
        <w:t xml:space="preserve"> </w:t>
      </w:r>
      <w:r w:rsidRPr="00183745">
        <w:rPr>
          <w:rFonts w:ascii="Times New Roman" w:hAnsi="Times New Roman" w:cs="Times New Roman"/>
          <w:sz w:val="24"/>
          <w:szCs w:val="24"/>
        </w:rPr>
        <w:t>fronton.</w:t>
      </w:r>
    </w:p>
    <w:p w:rsidR="00E51C69" w:rsidRPr="00183745" w:rsidRDefault="00E51C69" w:rsidP="00E51C69">
      <w:pPr>
        <w:pStyle w:val="Listaszerbekezds"/>
        <w:widowControl w:val="0"/>
        <w:numPr>
          <w:ilvl w:val="0"/>
          <w:numId w:val="44"/>
        </w:numPr>
        <w:tabs>
          <w:tab w:val="left" w:pos="467"/>
        </w:tabs>
        <w:autoSpaceDE w:val="0"/>
        <w:autoSpaceDN w:val="0"/>
        <w:spacing w:after="0" w:line="276" w:lineRule="auto"/>
        <w:ind w:left="426" w:right="-48" w:hanging="426"/>
        <w:contextualSpacing w:val="0"/>
        <w:rPr>
          <w:rFonts w:ascii="Times New Roman" w:hAnsi="Times New Roman" w:cs="Times New Roman"/>
          <w:b/>
          <w:bCs/>
          <w:sz w:val="24"/>
          <w:szCs w:val="24"/>
        </w:rPr>
      </w:pPr>
      <w:r w:rsidRPr="00183745">
        <w:rPr>
          <w:rFonts w:ascii="Times New Roman" w:hAnsi="Times New Roman" w:cs="Times New Roman"/>
          <w:sz w:val="24"/>
          <w:szCs w:val="24"/>
        </w:rPr>
        <w:t>Épület utcai homloksíkján síkból kiálló közmű-berendezés nem helyezhető</w:t>
      </w:r>
      <w:r w:rsidRPr="00183745">
        <w:rPr>
          <w:rFonts w:ascii="Times New Roman" w:hAnsi="Times New Roman" w:cs="Times New Roman"/>
          <w:spacing w:val="-21"/>
          <w:sz w:val="24"/>
          <w:szCs w:val="24"/>
        </w:rPr>
        <w:t xml:space="preserve"> </w:t>
      </w:r>
      <w:r w:rsidRPr="00183745">
        <w:rPr>
          <w:rFonts w:ascii="Times New Roman" w:hAnsi="Times New Roman" w:cs="Times New Roman"/>
          <w:sz w:val="24"/>
          <w:szCs w:val="24"/>
        </w:rPr>
        <w:t>el!</w:t>
      </w:r>
    </w:p>
    <w:p w:rsidR="00777E32" w:rsidRDefault="00777E32" w:rsidP="00777E32">
      <w:pPr>
        <w:spacing w:after="0" w:line="240" w:lineRule="auto"/>
        <w:jc w:val="both"/>
        <w:rPr>
          <w:rFonts w:ascii="Times New Roman" w:hAnsi="Times New Roman" w:cs="Times New Roman"/>
          <w:iCs/>
          <w:sz w:val="24"/>
          <w:szCs w:val="24"/>
        </w:rPr>
      </w:pPr>
    </w:p>
    <w:p w:rsidR="00E644AA" w:rsidRPr="00351BAB" w:rsidRDefault="00E644AA" w:rsidP="00777E32">
      <w:pPr>
        <w:spacing w:after="0" w:line="240" w:lineRule="auto"/>
        <w:jc w:val="both"/>
        <w:rPr>
          <w:rFonts w:ascii="Times New Roman" w:hAnsi="Times New Roman" w:cs="Times New Roman"/>
          <w:b/>
          <w:sz w:val="24"/>
          <w:szCs w:val="24"/>
        </w:rPr>
      </w:pPr>
    </w:p>
    <w:p w:rsidR="00AF35AD" w:rsidRPr="009B0946" w:rsidRDefault="00AF35A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Egyes utcabútorok elhelyezésére vonatkozó különleges szabályok</w:t>
      </w:r>
    </w:p>
    <w:p w:rsidR="00AF35AD" w:rsidRDefault="00AF35AD" w:rsidP="00777E32">
      <w:pPr>
        <w:spacing w:after="0" w:line="240" w:lineRule="auto"/>
        <w:jc w:val="center"/>
        <w:rPr>
          <w:rFonts w:ascii="Times New Roman" w:hAnsi="Times New Roman" w:cs="Times New Roman"/>
          <w:b/>
          <w:sz w:val="24"/>
          <w:szCs w:val="24"/>
        </w:rPr>
      </w:pPr>
    </w:p>
    <w:p w:rsidR="00777E32" w:rsidRPr="00777E32" w:rsidRDefault="002142DD" w:rsidP="00777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777E32" w:rsidRPr="00777E32">
        <w:rPr>
          <w:rFonts w:ascii="Times New Roman" w:hAnsi="Times New Roman" w:cs="Times New Roman"/>
          <w:b/>
          <w:sz w:val="24"/>
          <w:szCs w:val="24"/>
        </w:rPr>
        <w:t>. §</w:t>
      </w:r>
    </w:p>
    <w:p w:rsidR="00777E32" w:rsidRDefault="00777E32" w:rsidP="00777E32">
      <w:pPr>
        <w:spacing w:after="0" w:line="240" w:lineRule="auto"/>
        <w:jc w:val="both"/>
        <w:rPr>
          <w:rFonts w:ascii="Times New Roman" w:hAnsi="Times New Roman" w:cs="Times New Roman"/>
          <w:sz w:val="24"/>
          <w:szCs w:val="24"/>
        </w:rPr>
      </w:pPr>
    </w:p>
    <w:p w:rsidR="00F43E9C" w:rsidRDefault="00863BF1" w:rsidP="00863BF1">
      <w:pPr>
        <w:spacing w:after="0" w:line="240" w:lineRule="auto"/>
        <w:jc w:val="both"/>
        <w:rPr>
          <w:rFonts w:ascii="Times New Roman" w:hAnsi="Times New Roman" w:cs="Times New Roman"/>
          <w:sz w:val="24"/>
          <w:szCs w:val="24"/>
        </w:rPr>
      </w:pPr>
      <w:r w:rsidRPr="00EE112C">
        <w:rPr>
          <w:rFonts w:ascii="Times New Roman" w:hAnsi="Times New Roman" w:cs="Times New Roman"/>
          <w:sz w:val="24"/>
          <w:szCs w:val="24"/>
        </w:rPr>
        <w:t xml:space="preserve">(1) </w:t>
      </w:r>
      <w:proofErr w:type="gramStart"/>
      <w:r w:rsidR="00E51C69">
        <w:rPr>
          <w:rFonts w:ascii="Times New Roman" w:hAnsi="Times New Roman" w:cs="Times New Roman"/>
          <w:sz w:val="24"/>
          <w:szCs w:val="24"/>
        </w:rPr>
        <w:t xml:space="preserve">Tokaj </w:t>
      </w:r>
      <w:r w:rsidRPr="00EE112C">
        <w:rPr>
          <w:rFonts w:ascii="Times New Roman" w:hAnsi="Times New Roman" w:cs="Times New Roman"/>
          <w:sz w:val="24"/>
          <w:szCs w:val="24"/>
        </w:rPr>
        <w:t xml:space="preserve"> közigazgatási</w:t>
      </w:r>
      <w:proofErr w:type="gramEnd"/>
      <w:r w:rsidRPr="00EE112C">
        <w:rPr>
          <w:rFonts w:ascii="Times New Roman" w:hAnsi="Times New Roman" w:cs="Times New Roman"/>
          <w:sz w:val="24"/>
          <w:szCs w:val="24"/>
        </w:rPr>
        <w:t xml:space="preserve"> területén kizárólag olyan </w:t>
      </w:r>
      <w:r w:rsidR="00E51C69">
        <w:rPr>
          <w:rFonts w:ascii="Times New Roman" w:hAnsi="Times New Roman" w:cs="Times New Roman"/>
          <w:sz w:val="24"/>
          <w:szCs w:val="24"/>
        </w:rPr>
        <w:t xml:space="preserve">új </w:t>
      </w:r>
      <w:r w:rsidR="003E09F6" w:rsidRPr="00EE112C">
        <w:rPr>
          <w:rFonts w:ascii="Times New Roman" w:hAnsi="Times New Roman" w:cs="Times New Roman"/>
          <w:sz w:val="24"/>
          <w:szCs w:val="24"/>
        </w:rPr>
        <w:t>utas váró</w:t>
      </w:r>
      <w:r w:rsidRPr="00EE112C">
        <w:rPr>
          <w:rFonts w:ascii="Times New Roman" w:hAnsi="Times New Roman" w:cs="Times New Roman"/>
          <w:sz w:val="24"/>
          <w:szCs w:val="24"/>
        </w:rPr>
        <w:t xml:space="preserve"> létesíthető, amely megfelel az alábbi technológiai feltételeknek: </w:t>
      </w:r>
      <w:r w:rsidR="00E51C69">
        <w:rPr>
          <w:rFonts w:ascii="Times New Roman" w:hAnsi="Times New Roman" w:cs="Times New Roman"/>
          <w:sz w:val="24"/>
          <w:szCs w:val="24"/>
        </w:rPr>
        <w:t>Kereskedel</w:t>
      </w:r>
      <w:r w:rsidR="003E09F6">
        <w:rPr>
          <w:rFonts w:ascii="Times New Roman" w:hAnsi="Times New Roman" w:cs="Times New Roman"/>
          <w:sz w:val="24"/>
          <w:szCs w:val="24"/>
        </w:rPr>
        <w:t>e</w:t>
      </w:r>
      <w:r w:rsidR="00E51C69">
        <w:rPr>
          <w:rFonts w:ascii="Times New Roman" w:hAnsi="Times New Roman" w:cs="Times New Roman"/>
          <w:sz w:val="24"/>
          <w:szCs w:val="24"/>
        </w:rPr>
        <w:t>mb</w:t>
      </w:r>
      <w:r w:rsidR="003E09F6">
        <w:rPr>
          <w:rFonts w:ascii="Times New Roman" w:hAnsi="Times New Roman" w:cs="Times New Roman"/>
          <w:sz w:val="24"/>
          <w:szCs w:val="24"/>
        </w:rPr>
        <w:t xml:space="preserve">en kapható </w:t>
      </w:r>
      <w:proofErr w:type="spellStart"/>
      <w:r w:rsidR="003E09F6">
        <w:rPr>
          <w:rFonts w:ascii="Times New Roman" w:hAnsi="Times New Roman" w:cs="Times New Roman"/>
          <w:sz w:val="24"/>
          <w:szCs w:val="24"/>
        </w:rPr>
        <w:t>korrozí</w:t>
      </w:r>
      <w:r w:rsidR="00E51C69">
        <w:rPr>
          <w:rFonts w:ascii="Times New Roman" w:hAnsi="Times New Roman" w:cs="Times New Roman"/>
          <w:sz w:val="24"/>
          <w:szCs w:val="24"/>
        </w:rPr>
        <w:t>ó</w:t>
      </w:r>
      <w:proofErr w:type="spellEnd"/>
      <w:r w:rsidR="00E51C69">
        <w:rPr>
          <w:rFonts w:ascii="Times New Roman" w:hAnsi="Times New Roman" w:cs="Times New Roman"/>
          <w:sz w:val="24"/>
          <w:szCs w:val="24"/>
        </w:rPr>
        <w:t xml:space="preserve"> álló fém tartószerkezetű, átlátszó vagy áttetsző függőleg</w:t>
      </w:r>
      <w:r w:rsidR="003E09F6">
        <w:rPr>
          <w:rFonts w:ascii="Times New Roman" w:hAnsi="Times New Roman" w:cs="Times New Roman"/>
          <w:sz w:val="24"/>
          <w:szCs w:val="24"/>
        </w:rPr>
        <w:t>es térelhatárolású üveg vagy po</w:t>
      </w:r>
      <w:r w:rsidR="00E51C69">
        <w:rPr>
          <w:rFonts w:ascii="Times New Roman" w:hAnsi="Times New Roman" w:cs="Times New Roman"/>
          <w:sz w:val="24"/>
          <w:szCs w:val="24"/>
        </w:rPr>
        <w:t>likarbonát tetőzetű építmény</w:t>
      </w:r>
    </w:p>
    <w:p w:rsidR="002E3159" w:rsidRPr="009F5F6C" w:rsidRDefault="002E3159" w:rsidP="00A25D71">
      <w:pPr>
        <w:spacing w:after="0" w:line="240" w:lineRule="auto"/>
        <w:jc w:val="both"/>
        <w:rPr>
          <w:rFonts w:ascii="Times New Roman" w:hAnsi="Times New Roman" w:cs="Times New Roman"/>
          <w:sz w:val="24"/>
          <w:szCs w:val="24"/>
        </w:rPr>
      </w:pPr>
    </w:p>
    <w:p w:rsidR="00ED3B6F" w:rsidRPr="00ED3B6F" w:rsidRDefault="00A25D71" w:rsidP="00ED3B6F">
      <w:pPr>
        <w:widowControl w:val="0"/>
        <w:autoSpaceDE w:val="0"/>
        <w:autoSpaceDN w:val="0"/>
        <w:spacing w:after="0" w:line="276" w:lineRule="auto"/>
        <w:ind w:right="-48"/>
        <w:rPr>
          <w:rFonts w:ascii="Times New Roman" w:hAnsi="Times New Roman" w:cs="Times New Roman"/>
          <w:sz w:val="24"/>
          <w:szCs w:val="24"/>
        </w:rPr>
      </w:pPr>
      <w:r w:rsidRPr="00ED3B6F">
        <w:rPr>
          <w:rFonts w:ascii="Times New Roman" w:hAnsi="Times New Roman" w:cs="Times New Roman"/>
          <w:bCs/>
          <w:sz w:val="24"/>
          <w:szCs w:val="24"/>
        </w:rPr>
        <w:t>(</w:t>
      </w:r>
      <w:r w:rsidR="00E51C69" w:rsidRPr="00ED3B6F">
        <w:rPr>
          <w:rFonts w:ascii="Times New Roman" w:hAnsi="Times New Roman" w:cs="Times New Roman"/>
          <w:bCs/>
          <w:sz w:val="24"/>
          <w:szCs w:val="24"/>
        </w:rPr>
        <w:t>2</w:t>
      </w:r>
      <w:r w:rsidRPr="00ED3B6F">
        <w:rPr>
          <w:rFonts w:ascii="Times New Roman" w:hAnsi="Times New Roman" w:cs="Times New Roman"/>
          <w:bCs/>
          <w:sz w:val="24"/>
          <w:szCs w:val="24"/>
        </w:rPr>
        <w:t>)</w:t>
      </w:r>
      <w:r w:rsidR="00ED3B6F" w:rsidRPr="00ED3B6F">
        <w:rPr>
          <w:rFonts w:ascii="Times New Roman" w:hAnsi="Times New Roman" w:cs="Times New Roman"/>
          <w:sz w:val="24"/>
          <w:szCs w:val="24"/>
        </w:rPr>
        <w:t xml:space="preserve"> Információs, vagy más célú berendezés csak tömegközlekedési utas</w:t>
      </w:r>
      <w:r w:rsidR="003E09F6">
        <w:rPr>
          <w:rFonts w:ascii="Times New Roman" w:hAnsi="Times New Roman" w:cs="Times New Roman"/>
          <w:sz w:val="24"/>
          <w:szCs w:val="24"/>
        </w:rPr>
        <w:t xml:space="preserve"> </w:t>
      </w:r>
      <w:r w:rsidR="00ED3B6F" w:rsidRPr="00ED3B6F">
        <w:rPr>
          <w:rFonts w:ascii="Times New Roman" w:hAnsi="Times New Roman" w:cs="Times New Roman"/>
          <w:sz w:val="24"/>
          <w:szCs w:val="24"/>
        </w:rPr>
        <w:t>váró építményen helyezhető el, amely 2 db egyenként legfeljebb 1,5 x 2,0 méter méretű utas</w:t>
      </w:r>
      <w:r w:rsidR="003E09F6">
        <w:rPr>
          <w:rFonts w:ascii="Times New Roman" w:hAnsi="Times New Roman" w:cs="Times New Roman"/>
          <w:sz w:val="24"/>
          <w:szCs w:val="24"/>
        </w:rPr>
        <w:t xml:space="preserve"> </w:t>
      </w:r>
      <w:r w:rsidR="00ED3B6F" w:rsidRPr="00ED3B6F">
        <w:rPr>
          <w:rFonts w:ascii="Times New Roman" w:hAnsi="Times New Roman" w:cs="Times New Roman"/>
          <w:sz w:val="24"/>
          <w:szCs w:val="24"/>
        </w:rPr>
        <w:t>tájékoztató plakát elhelyezésére szolgál.</w:t>
      </w:r>
    </w:p>
    <w:p w:rsidR="00ED3B6F" w:rsidRDefault="00ED3B6F" w:rsidP="00A25D71">
      <w:pPr>
        <w:spacing w:after="0" w:line="240" w:lineRule="auto"/>
        <w:jc w:val="both"/>
        <w:rPr>
          <w:rFonts w:ascii="Times New Roman" w:hAnsi="Times New Roman" w:cs="Times New Roman"/>
          <w:bCs/>
          <w:sz w:val="24"/>
          <w:szCs w:val="24"/>
        </w:rPr>
      </w:pPr>
    </w:p>
    <w:p w:rsidR="00730074" w:rsidRDefault="00ED3B6F"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A25D71">
        <w:rPr>
          <w:rFonts w:ascii="Times New Roman" w:hAnsi="Times New Roman" w:cs="Times New Roman"/>
          <w:bCs/>
          <w:sz w:val="24"/>
          <w:szCs w:val="24"/>
        </w:rPr>
        <w:t xml:space="preserve"> </w:t>
      </w:r>
      <w:r w:rsidR="00A25D71" w:rsidRPr="00863BF1">
        <w:rPr>
          <w:rFonts w:ascii="Times New Roman" w:hAnsi="Times New Roman" w:cs="Times New Roman"/>
          <w:bCs/>
          <w:sz w:val="24"/>
          <w:szCs w:val="24"/>
        </w:rPr>
        <w:t xml:space="preserve">Információs célú berendezés az alábbi </w:t>
      </w:r>
      <w:r w:rsidR="0057153C" w:rsidRPr="0057153C">
        <w:rPr>
          <w:rFonts w:ascii="Times New Roman" w:hAnsi="Times New Roman" w:cs="Times New Roman"/>
          <w:bCs/>
          <w:sz w:val="24"/>
          <w:szCs w:val="24"/>
        </w:rPr>
        <w:t xml:space="preserve">gazdasági reklámnak nem minősülő </w:t>
      </w:r>
      <w:r w:rsidR="00A25D71" w:rsidRPr="00863BF1">
        <w:rPr>
          <w:rFonts w:ascii="Times New Roman" w:hAnsi="Times New Roman" w:cs="Times New Roman"/>
          <w:bCs/>
          <w:sz w:val="24"/>
          <w:szCs w:val="24"/>
        </w:rPr>
        <w:t>közérdekű információ közlésére létesíthető:</w:t>
      </w:r>
    </w:p>
    <w:p w:rsidR="002E3159" w:rsidRDefault="002E3159" w:rsidP="00A25D71">
      <w:pPr>
        <w:spacing w:after="0" w:line="240" w:lineRule="auto"/>
        <w:jc w:val="both"/>
        <w:rPr>
          <w:rFonts w:ascii="Times New Roman" w:hAnsi="Times New Roman" w:cs="Times New Roman"/>
          <w:bCs/>
          <w:sz w:val="24"/>
          <w:szCs w:val="24"/>
        </w:rPr>
      </w:pPr>
    </w:p>
    <w:p w:rsidR="00730074" w:rsidRPr="00730074" w:rsidRDefault="002142DD" w:rsidP="00730074">
      <w:pPr>
        <w:pStyle w:val="Listaszerbekezds"/>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002E1083" w:rsidRPr="002142DD">
        <w:rPr>
          <w:rFonts w:ascii="Times New Roman" w:hAnsi="Times New Roman" w:cs="Times New Roman"/>
          <w:bCs/>
          <w:sz w:val="24"/>
          <w:szCs w:val="24"/>
        </w:rPr>
        <w:t>önkormányzat</w:t>
      </w:r>
      <w:r w:rsidR="002E1083">
        <w:rPr>
          <w:rFonts w:ascii="Times New Roman" w:hAnsi="Times New Roman" w:cs="Times New Roman"/>
          <w:bCs/>
          <w:sz w:val="24"/>
          <w:szCs w:val="24"/>
        </w:rPr>
        <w:t xml:space="preserve"> </w:t>
      </w:r>
      <w:r w:rsidR="00A25D71" w:rsidRPr="00730074">
        <w:rPr>
          <w:rFonts w:ascii="Times New Roman" w:hAnsi="Times New Roman" w:cs="Times New Roman"/>
          <w:bCs/>
          <w:sz w:val="24"/>
          <w:szCs w:val="24"/>
        </w:rPr>
        <w:t>működés körébe tartozó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A25D71"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 elsősorban állami információk;</w:t>
      </w:r>
    </w:p>
    <w:p w:rsidR="00A25D71" w:rsidRPr="00863BF1" w:rsidRDefault="00AB0411"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A25D71" w:rsidRDefault="00730074"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ED3B6F">
        <w:rPr>
          <w:rFonts w:ascii="Times New Roman" w:hAnsi="Times New Roman" w:cs="Times New Roman"/>
          <w:bCs/>
          <w:sz w:val="24"/>
          <w:szCs w:val="24"/>
        </w:rPr>
        <w:t>4</w:t>
      </w:r>
      <w:r>
        <w:rPr>
          <w:rFonts w:ascii="Times New Roman" w:hAnsi="Times New Roman" w:cs="Times New Roman"/>
          <w:bCs/>
          <w:sz w:val="24"/>
          <w:szCs w:val="24"/>
        </w:rPr>
        <w:t xml:space="preserve">) </w:t>
      </w:r>
      <w:r w:rsidR="00A25D71" w:rsidRPr="00863BF1">
        <w:rPr>
          <w:rFonts w:ascii="Times New Roman" w:hAnsi="Times New Roman" w:cs="Times New Roman"/>
          <w:bCs/>
          <w:sz w:val="24"/>
          <w:szCs w:val="24"/>
        </w:rPr>
        <w:t xml:space="preserve">Az információs célú berendezés </w:t>
      </w:r>
      <w:r w:rsidR="00ED3B6F">
        <w:rPr>
          <w:rFonts w:ascii="Times New Roman" w:hAnsi="Times New Roman" w:cs="Times New Roman"/>
          <w:bCs/>
          <w:sz w:val="24"/>
          <w:szCs w:val="24"/>
        </w:rPr>
        <w:t xml:space="preserve">teljes </w:t>
      </w:r>
      <w:r w:rsidR="00A25D71" w:rsidRPr="00863BF1">
        <w:rPr>
          <w:rFonts w:ascii="Times New Roman" w:hAnsi="Times New Roman" w:cs="Times New Roman"/>
          <w:bCs/>
          <w:sz w:val="24"/>
          <w:szCs w:val="24"/>
        </w:rPr>
        <w:t>felületének</w:t>
      </w:r>
      <w:r w:rsidR="001F0EB2">
        <w:rPr>
          <w:rFonts w:ascii="Times New Roman" w:hAnsi="Times New Roman" w:cs="Times New Roman"/>
          <w:bCs/>
          <w:sz w:val="24"/>
          <w:szCs w:val="24"/>
        </w:rPr>
        <w:t xml:space="preserve"> közérdekű információt kell</w:t>
      </w:r>
      <w:r w:rsidR="004D4FD7">
        <w:rPr>
          <w:rFonts w:ascii="Times New Roman" w:hAnsi="Times New Roman" w:cs="Times New Roman"/>
          <w:bCs/>
          <w:sz w:val="24"/>
          <w:szCs w:val="24"/>
        </w:rPr>
        <w:t>,</w:t>
      </w:r>
      <w:r w:rsidR="001F0EB2">
        <w:rPr>
          <w:rFonts w:ascii="Times New Roman" w:hAnsi="Times New Roman" w:cs="Times New Roman"/>
          <w:bCs/>
          <w:sz w:val="24"/>
          <w:szCs w:val="24"/>
        </w:rPr>
        <w:t xml:space="preserve"> </w:t>
      </w:r>
      <w:r w:rsidR="007C61C0">
        <w:rPr>
          <w:rFonts w:ascii="Times New Roman" w:hAnsi="Times New Roman" w:cs="Times New Roman"/>
          <w:bCs/>
          <w:sz w:val="24"/>
          <w:szCs w:val="24"/>
        </w:rPr>
        <w:t>tartalmazzon</w:t>
      </w:r>
      <w:r w:rsidR="00A25D71" w:rsidRPr="00863BF1">
        <w:rPr>
          <w:rFonts w:ascii="Times New Roman" w:hAnsi="Times New Roman" w:cs="Times New Roman"/>
          <w:bCs/>
          <w:sz w:val="24"/>
          <w:szCs w:val="24"/>
        </w:rPr>
        <w:t>.</w:t>
      </w:r>
    </w:p>
    <w:p w:rsidR="002E3159" w:rsidRDefault="002E3159" w:rsidP="00A25D71">
      <w:pPr>
        <w:spacing w:after="0" w:line="240" w:lineRule="auto"/>
        <w:jc w:val="both"/>
        <w:rPr>
          <w:rFonts w:ascii="Times New Roman" w:hAnsi="Times New Roman" w:cs="Times New Roman"/>
          <w:bCs/>
          <w:sz w:val="24"/>
          <w:szCs w:val="24"/>
        </w:rPr>
      </w:pPr>
    </w:p>
    <w:p w:rsidR="00ED3B6F" w:rsidRPr="003E09F6" w:rsidRDefault="00730074" w:rsidP="003E09F6">
      <w:pPr>
        <w:widowControl w:val="0"/>
        <w:autoSpaceDE w:val="0"/>
        <w:autoSpaceDN w:val="0"/>
        <w:spacing w:after="0" w:line="276" w:lineRule="auto"/>
        <w:ind w:right="-48"/>
        <w:rPr>
          <w:rFonts w:ascii="Times New Roman" w:hAnsi="Times New Roman" w:cs="Times New Roman"/>
          <w:sz w:val="24"/>
          <w:szCs w:val="24"/>
        </w:rPr>
      </w:pPr>
      <w:r w:rsidRPr="003E09F6">
        <w:rPr>
          <w:rFonts w:ascii="Times New Roman" w:hAnsi="Times New Roman" w:cs="Times New Roman"/>
          <w:bCs/>
          <w:sz w:val="24"/>
          <w:szCs w:val="24"/>
        </w:rPr>
        <w:t>(</w:t>
      </w:r>
      <w:r w:rsidR="00ED3B6F" w:rsidRPr="003E09F6">
        <w:rPr>
          <w:rFonts w:ascii="Times New Roman" w:hAnsi="Times New Roman" w:cs="Times New Roman"/>
          <w:bCs/>
          <w:sz w:val="24"/>
          <w:szCs w:val="24"/>
        </w:rPr>
        <w:t>5</w:t>
      </w:r>
      <w:r w:rsidRPr="003E09F6">
        <w:rPr>
          <w:rFonts w:ascii="Times New Roman" w:hAnsi="Times New Roman" w:cs="Times New Roman"/>
          <w:bCs/>
          <w:sz w:val="24"/>
          <w:szCs w:val="24"/>
        </w:rPr>
        <w:t xml:space="preserve">) </w:t>
      </w:r>
      <w:r w:rsidR="00ED3B6F" w:rsidRPr="003E09F6">
        <w:rPr>
          <w:rFonts w:ascii="Times New Roman" w:hAnsi="Times New Roman" w:cs="Times New Roman"/>
          <w:sz w:val="24"/>
          <w:szCs w:val="24"/>
        </w:rPr>
        <w:t>A napellenző és esővédő szerkezet textil típusú anyagú és natúr színű lehet. A szerkezet lelógó, függőleges részén legfeljebb 30 cm magasságú felirat helyezhető el;</w:t>
      </w:r>
    </w:p>
    <w:p w:rsidR="002142DD" w:rsidRDefault="002142DD" w:rsidP="00A25D71">
      <w:pPr>
        <w:spacing w:after="0" w:line="240" w:lineRule="auto"/>
        <w:jc w:val="both"/>
        <w:rPr>
          <w:rFonts w:ascii="Times New Roman" w:hAnsi="Times New Roman" w:cs="Times New Roman"/>
          <w:bCs/>
          <w:sz w:val="24"/>
          <w:szCs w:val="24"/>
        </w:rPr>
      </w:pPr>
    </w:p>
    <w:p w:rsidR="002142DD" w:rsidRDefault="002142DD" w:rsidP="002142DD">
      <w:pPr>
        <w:spacing w:after="0" w:line="240" w:lineRule="auto"/>
        <w:jc w:val="both"/>
        <w:rPr>
          <w:rFonts w:ascii="Times New Roman" w:hAnsi="Times New Roman" w:cs="Times New Roman"/>
          <w:iCs/>
          <w:sz w:val="24"/>
          <w:szCs w:val="24"/>
        </w:rPr>
      </w:pPr>
    </w:p>
    <w:p w:rsidR="002142DD" w:rsidRPr="009B0946" w:rsidRDefault="002142D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Reklámhordozóra, reklámhordozó berendezésekre vonatkozó követelmények</w:t>
      </w:r>
    </w:p>
    <w:p w:rsidR="002142DD" w:rsidRDefault="002142DD" w:rsidP="002142DD">
      <w:pPr>
        <w:spacing w:after="0" w:line="240" w:lineRule="auto"/>
        <w:jc w:val="center"/>
        <w:rPr>
          <w:rFonts w:ascii="Times New Roman" w:hAnsi="Times New Roman" w:cs="Times New Roman"/>
          <w:b/>
          <w:iCs/>
          <w:sz w:val="24"/>
          <w:szCs w:val="24"/>
        </w:rPr>
      </w:pPr>
    </w:p>
    <w:p w:rsidR="002142DD" w:rsidRPr="00EE112C" w:rsidRDefault="00B81D72" w:rsidP="002142D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8</w:t>
      </w:r>
      <w:r w:rsidR="002142DD">
        <w:rPr>
          <w:rFonts w:ascii="Times New Roman" w:hAnsi="Times New Roman" w:cs="Times New Roman"/>
          <w:b/>
          <w:iCs/>
          <w:sz w:val="24"/>
          <w:szCs w:val="24"/>
        </w:rPr>
        <w:t xml:space="preserve">. § </w:t>
      </w:r>
    </w:p>
    <w:p w:rsidR="002142DD" w:rsidRDefault="002142DD" w:rsidP="002142DD">
      <w:pPr>
        <w:spacing w:after="0" w:line="240" w:lineRule="auto"/>
        <w:jc w:val="both"/>
        <w:rPr>
          <w:rFonts w:ascii="Times New Roman" w:hAnsi="Times New Roman" w:cs="Times New Roman"/>
          <w:iCs/>
          <w:sz w:val="24"/>
          <w:szCs w:val="24"/>
        </w:rPr>
      </w:pPr>
    </w:p>
    <w:p w:rsidR="001B1356" w:rsidRDefault="002142DD" w:rsidP="002142D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Pr="00863BF1">
        <w:rPr>
          <w:rFonts w:ascii="Times New Roman" w:hAnsi="Times New Roman" w:cs="Times New Roman"/>
          <w:iCs/>
          <w:sz w:val="24"/>
          <w:szCs w:val="24"/>
        </w:rPr>
        <w:t xml:space="preserve">) </w:t>
      </w:r>
      <w:proofErr w:type="gramStart"/>
      <w:r w:rsidR="00ED3B6F">
        <w:rPr>
          <w:rFonts w:ascii="Times New Roman" w:hAnsi="Times New Roman" w:cs="Times New Roman"/>
          <w:iCs/>
          <w:sz w:val="24"/>
          <w:szCs w:val="24"/>
        </w:rPr>
        <w:t xml:space="preserve">Tokaj </w:t>
      </w:r>
      <w:r w:rsidR="004D4FD7">
        <w:rPr>
          <w:rFonts w:ascii="Times New Roman" w:hAnsi="Times New Roman" w:cs="Times New Roman"/>
          <w:iCs/>
          <w:sz w:val="24"/>
          <w:szCs w:val="24"/>
        </w:rPr>
        <w:t xml:space="preserve"> közterületein</w:t>
      </w:r>
      <w:proofErr w:type="gramEnd"/>
      <w:r>
        <w:rPr>
          <w:rFonts w:ascii="Times New Roman" w:hAnsi="Times New Roman" w:cs="Times New Roman"/>
          <w:iCs/>
          <w:sz w:val="24"/>
          <w:szCs w:val="24"/>
        </w:rPr>
        <w:t xml:space="preserve"> reklámhordozón </w:t>
      </w:r>
    </w:p>
    <w:p w:rsidR="001B1356" w:rsidRDefault="001B1356" w:rsidP="002142DD">
      <w:pPr>
        <w:spacing w:after="0" w:line="240" w:lineRule="auto"/>
        <w:jc w:val="both"/>
        <w:rPr>
          <w:rFonts w:ascii="Times New Roman" w:hAnsi="Times New Roman" w:cs="Times New Roman"/>
          <w:b/>
          <w:iCs/>
          <w:sz w:val="24"/>
          <w:szCs w:val="24"/>
        </w:rPr>
      </w:pP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w:t>
      </w:r>
      <w:r w:rsidR="00BA7791">
        <w:rPr>
          <w:rFonts w:ascii="Times New Roman" w:hAnsi="Times New Roman" w:cs="Times New Roman"/>
          <w:iCs/>
          <w:sz w:val="24"/>
          <w:szCs w:val="24"/>
        </w:rPr>
        <w:t>a</w:t>
      </w:r>
      <w:r>
        <w:rPr>
          <w:rFonts w:ascii="Times New Roman" w:hAnsi="Times New Roman" w:cs="Times New Roman"/>
          <w:iCs/>
          <w:sz w:val="24"/>
          <w:szCs w:val="24"/>
        </w:rPr>
        <w:t>nyozott és szinterezett acélból, vagy szinterezett alumíniumból készült eszközön;</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2142DD" w:rsidRPr="009F5F6C"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egymástól számított 2 méteres távolságon belül</w:t>
      </w:r>
      <w:r w:rsidR="00C2447E">
        <w:rPr>
          <w:rFonts w:ascii="Times New Roman" w:hAnsi="Times New Roman" w:cs="Times New Roman"/>
          <w:iCs/>
          <w:sz w:val="24"/>
          <w:szCs w:val="24"/>
        </w:rPr>
        <w:t xml:space="preserve"> – </w:t>
      </w:r>
      <w:r w:rsidR="0099402C">
        <w:rPr>
          <w:rFonts w:ascii="Times New Roman" w:hAnsi="Times New Roman" w:cs="Times New Roman"/>
          <w:iCs/>
          <w:sz w:val="24"/>
          <w:szCs w:val="24"/>
        </w:rPr>
        <w:t xml:space="preserve">ide </w:t>
      </w:r>
      <w:r w:rsidR="00C2447E">
        <w:rPr>
          <w:rFonts w:ascii="Times New Roman" w:hAnsi="Times New Roman" w:cs="Times New Roman"/>
          <w:iCs/>
          <w:sz w:val="24"/>
          <w:szCs w:val="24"/>
        </w:rPr>
        <w:t>nem értve az egyetlen funkcionális célú utcabútoron történő több reklámhordozó elhelyezését –</w:t>
      </w:r>
      <w:r>
        <w:rPr>
          <w:rFonts w:ascii="Times New Roman" w:hAnsi="Times New Roman" w:cs="Times New Roman"/>
          <w:iCs/>
          <w:sz w:val="24"/>
          <w:szCs w:val="24"/>
        </w:rPr>
        <w:t xml:space="preserve"> sem horizontálisan, sem vertikálisan</w:t>
      </w:r>
      <w:r w:rsidR="00F43E9C">
        <w:rPr>
          <w:rFonts w:ascii="Times New Roman" w:hAnsi="Times New Roman" w:cs="Times New Roman"/>
          <w:iCs/>
          <w:sz w:val="24"/>
          <w:szCs w:val="24"/>
        </w:rPr>
        <w:t xml:space="preserve"> nem</w:t>
      </w:r>
    </w:p>
    <w:p w:rsidR="002142DD" w:rsidRDefault="002142DD" w:rsidP="002142DD">
      <w:pPr>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lastRenderedPageBreak/>
        <w:t>helyezhető</w:t>
      </w:r>
      <w:proofErr w:type="gramEnd"/>
      <w:r>
        <w:rPr>
          <w:rFonts w:ascii="Times New Roman" w:hAnsi="Times New Roman" w:cs="Times New Roman"/>
          <w:iCs/>
          <w:sz w:val="24"/>
          <w:szCs w:val="24"/>
        </w:rPr>
        <w:t xml:space="preserve"> el.</w:t>
      </w:r>
    </w:p>
    <w:p w:rsidR="002E3159" w:rsidRDefault="002E3159" w:rsidP="002142DD">
      <w:pPr>
        <w:spacing w:after="0" w:line="240" w:lineRule="auto"/>
        <w:jc w:val="both"/>
        <w:rPr>
          <w:rFonts w:ascii="Times New Roman" w:hAnsi="Times New Roman" w:cs="Times New Roman"/>
          <w:iCs/>
          <w:sz w:val="24"/>
          <w:szCs w:val="24"/>
        </w:rPr>
      </w:pPr>
    </w:p>
    <w:p w:rsidR="002142DD" w:rsidRPr="00863BF1" w:rsidRDefault="002142DD" w:rsidP="002142DD">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w:t>
      </w:r>
      <w:r>
        <w:rPr>
          <w:rFonts w:ascii="Times New Roman" w:hAnsi="Times New Roman" w:cs="Times New Roman"/>
          <w:iCs/>
          <w:sz w:val="24"/>
          <w:szCs w:val="24"/>
        </w:rPr>
        <w:t>2</w:t>
      </w:r>
      <w:r w:rsidRPr="00863BF1">
        <w:rPr>
          <w:rFonts w:ascii="Times New Roman" w:hAnsi="Times New Roman" w:cs="Times New Roman"/>
          <w:iCs/>
          <w:sz w:val="24"/>
          <w:szCs w:val="24"/>
        </w:rPr>
        <w:t>) A közérdekű re</w:t>
      </w:r>
      <w:r>
        <w:rPr>
          <w:rFonts w:ascii="Times New Roman" w:hAnsi="Times New Roman" w:cs="Times New Roman"/>
          <w:iCs/>
          <w:sz w:val="24"/>
          <w:szCs w:val="24"/>
        </w:rPr>
        <w:t>klámfelület</w:t>
      </w:r>
      <w:r w:rsidR="00C2447E">
        <w:rPr>
          <w:rFonts w:ascii="Times New Roman" w:hAnsi="Times New Roman" w:cs="Times New Roman"/>
          <w:iCs/>
          <w:sz w:val="24"/>
          <w:szCs w:val="24"/>
        </w:rPr>
        <w:t>, az utas</w:t>
      </w:r>
      <w:r w:rsidR="00824F34">
        <w:rPr>
          <w:rFonts w:ascii="Times New Roman" w:hAnsi="Times New Roman" w:cs="Times New Roman"/>
          <w:iCs/>
          <w:sz w:val="24"/>
          <w:szCs w:val="24"/>
        </w:rPr>
        <w:t xml:space="preserve"> </w:t>
      </w:r>
      <w:r w:rsidR="00C2447E">
        <w:rPr>
          <w:rFonts w:ascii="Times New Roman" w:hAnsi="Times New Roman" w:cs="Times New Roman"/>
          <w:iCs/>
          <w:sz w:val="24"/>
          <w:szCs w:val="24"/>
        </w:rPr>
        <w:t>váró és a kioszk</w:t>
      </w:r>
      <w:r>
        <w:rPr>
          <w:rFonts w:ascii="Times New Roman" w:hAnsi="Times New Roman" w:cs="Times New Roman"/>
          <w:iCs/>
          <w:sz w:val="24"/>
          <w:szCs w:val="24"/>
        </w:rPr>
        <w:t xml:space="preserve"> kivételével a reklám</w:t>
      </w:r>
      <w:r w:rsidRPr="00863BF1">
        <w:rPr>
          <w:rFonts w:ascii="Times New Roman" w:hAnsi="Times New Roman" w:cs="Times New Roman"/>
          <w:iCs/>
          <w:sz w:val="24"/>
          <w:szCs w:val="24"/>
        </w:rPr>
        <w:t xml:space="preserve"> elhelyezésére </w:t>
      </w:r>
      <w:r>
        <w:rPr>
          <w:rFonts w:ascii="Times New Roman" w:hAnsi="Times New Roman" w:cs="Times New Roman"/>
          <w:iCs/>
          <w:sz w:val="24"/>
          <w:szCs w:val="24"/>
        </w:rPr>
        <w:t>szolgáló reklámhordozón kialakítható reklámfelület</w:t>
      </w:r>
      <w:r w:rsidRPr="00863BF1">
        <w:rPr>
          <w:rFonts w:ascii="Times New Roman" w:hAnsi="Times New Roman" w:cs="Times New Roman"/>
          <w:iCs/>
          <w:sz w:val="24"/>
          <w:szCs w:val="24"/>
        </w:rPr>
        <w:t xml:space="preserve"> legalább </w:t>
      </w:r>
      <w:r w:rsidRPr="00824F34">
        <w:rPr>
          <w:rFonts w:ascii="Times New Roman" w:hAnsi="Times New Roman" w:cs="Times New Roman"/>
          <w:iCs/>
          <w:sz w:val="24"/>
          <w:szCs w:val="24"/>
        </w:rPr>
        <w:t>egyharmadán</w:t>
      </w:r>
      <w:r w:rsidRPr="00863BF1">
        <w:rPr>
          <w:rFonts w:ascii="Times New Roman" w:hAnsi="Times New Roman" w:cs="Times New Roman"/>
          <w:iCs/>
          <w:sz w:val="24"/>
          <w:szCs w:val="24"/>
        </w:rPr>
        <w:t xml:space="preserve"> az </w:t>
      </w:r>
      <w:r w:rsidR="00ED3B6F">
        <w:rPr>
          <w:rFonts w:ascii="Times New Roman" w:hAnsi="Times New Roman" w:cs="Times New Roman"/>
          <w:iCs/>
          <w:sz w:val="24"/>
          <w:szCs w:val="24"/>
        </w:rPr>
        <w:t xml:space="preserve">Tokaj Város </w:t>
      </w:r>
      <w:proofErr w:type="gramStart"/>
      <w:r w:rsidR="00ED3B6F">
        <w:rPr>
          <w:rFonts w:ascii="Times New Roman" w:hAnsi="Times New Roman" w:cs="Times New Roman"/>
          <w:iCs/>
          <w:sz w:val="24"/>
          <w:szCs w:val="24"/>
        </w:rPr>
        <w:t xml:space="preserve">Önkormányzat </w:t>
      </w:r>
      <w:r w:rsidRPr="00863BF1">
        <w:rPr>
          <w:rFonts w:ascii="Times New Roman" w:hAnsi="Times New Roman" w:cs="Times New Roman"/>
          <w:iCs/>
          <w:sz w:val="24"/>
          <w:szCs w:val="24"/>
        </w:rPr>
        <w:t xml:space="preserve"> az</w:t>
      </w:r>
      <w:proofErr w:type="gramEnd"/>
      <w:r w:rsidRPr="00863BF1">
        <w:rPr>
          <w:rFonts w:ascii="Times New Roman" w:hAnsi="Times New Roman" w:cs="Times New Roman"/>
          <w:iCs/>
          <w:sz w:val="24"/>
          <w:szCs w:val="24"/>
        </w:rPr>
        <w:t xml:space="preserve"> információs célú berendezésekre megállapított információk közzétételére</w:t>
      </w:r>
      <w:r>
        <w:rPr>
          <w:rFonts w:ascii="Times New Roman" w:hAnsi="Times New Roman" w:cs="Times New Roman"/>
          <w:iCs/>
          <w:sz w:val="24"/>
          <w:szCs w:val="24"/>
        </w:rPr>
        <w:t xml:space="preserve"> jogosult</w:t>
      </w:r>
      <w:r w:rsidRPr="00863BF1">
        <w:rPr>
          <w:rFonts w:ascii="Times New Roman" w:hAnsi="Times New Roman" w:cs="Times New Roman"/>
          <w:iCs/>
          <w:sz w:val="24"/>
          <w:szCs w:val="24"/>
        </w:rPr>
        <w:t>.</w:t>
      </w:r>
    </w:p>
    <w:p w:rsidR="009F5F6C" w:rsidRDefault="009F5F6C" w:rsidP="00A25D71">
      <w:pPr>
        <w:spacing w:after="0" w:line="240" w:lineRule="auto"/>
        <w:jc w:val="both"/>
        <w:rPr>
          <w:rFonts w:ascii="Times New Roman" w:hAnsi="Times New Roman" w:cs="Times New Roman"/>
          <w:bCs/>
          <w:sz w:val="24"/>
          <w:szCs w:val="24"/>
        </w:rPr>
      </w:pPr>
    </w:p>
    <w:p w:rsidR="009F5F6C" w:rsidRDefault="009F5F6C" w:rsidP="00A25D71">
      <w:pPr>
        <w:spacing w:after="0" w:line="240" w:lineRule="auto"/>
        <w:jc w:val="both"/>
        <w:rPr>
          <w:rFonts w:ascii="Times New Roman" w:hAnsi="Times New Roman" w:cs="Times New Roman"/>
          <w:bCs/>
          <w:sz w:val="24"/>
          <w:szCs w:val="24"/>
        </w:rPr>
      </w:pPr>
    </w:p>
    <w:p w:rsidR="00BD5BCD" w:rsidRPr="009B0946" w:rsidRDefault="00BD5BCD" w:rsidP="009B0946">
      <w:pPr>
        <w:pStyle w:val="Listaszerbekezds"/>
        <w:numPr>
          <w:ilvl w:val="0"/>
          <w:numId w:val="33"/>
        </w:numPr>
        <w:spacing w:after="0" w:line="240" w:lineRule="auto"/>
        <w:jc w:val="center"/>
        <w:rPr>
          <w:rFonts w:ascii="Times New Roman" w:hAnsi="Times New Roman" w:cs="Times New Roman"/>
          <w:b/>
          <w:iCs/>
          <w:sz w:val="24"/>
          <w:szCs w:val="24"/>
        </w:rPr>
      </w:pPr>
      <w:r w:rsidRPr="009B0946">
        <w:rPr>
          <w:rFonts w:ascii="Times New Roman" w:hAnsi="Times New Roman" w:cs="Times New Roman"/>
          <w:b/>
          <w:iCs/>
          <w:sz w:val="24"/>
          <w:szCs w:val="24"/>
        </w:rPr>
        <w:t>Fejezet</w:t>
      </w:r>
    </w:p>
    <w:p w:rsidR="00863BF1" w:rsidRPr="00863BF1" w:rsidRDefault="00863BF1" w:rsidP="00863BF1">
      <w:pPr>
        <w:spacing w:after="0" w:line="240" w:lineRule="auto"/>
        <w:jc w:val="both"/>
        <w:rPr>
          <w:rFonts w:ascii="Times New Roman" w:hAnsi="Times New Roman" w:cs="Times New Roman"/>
          <w:sz w:val="24"/>
          <w:szCs w:val="24"/>
        </w:rPr>
      </w:pPr>
    </w:p>
    <w:p w:rsidR="00863BF1" w:rsidRDefault="00730074" w:rsidP="00730074">
      <w:pPr>
        <w:spacing w:after="0" w:line="240" w:lineRule="auto"/>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sidR="00740E53">
        <w:rPr>
          <w:rFonts w:ascii="Times New Roman" w:hAnsi="Times New Roman" w:cs="Times New Roman"/>
          <w:b/>
          <w:iCs/>
          <w:sz w:val="24"/>
          <w:szCs w:val="24"/>
        </w:rPr>
        <w:t>a r</w:t>
      </w:r>
      <w:r w:rsidR="00740E53" w:rsidRPr="00611D17">
        <w:rPr>
          <w:rFonts w:ascii="Times New Roman" w:hAnsi="Times New Roman" w:cs="Times New Roman"/>
          <w:b/>
          <w:iCs/>
          <w:sz w:val="24"/>
          <w:szCs w:val="24"/>
        </w:rPr>
        <w:t>eklámo</w:t>
      </w:r>
      <w:r w:rsidR="00740E53">
        <w:rPr>
          <w:rFonts w:ascii="Times New Roman" w:hAnsi="Times New Roman" w:cs="Times New Roman"/>
          <w:b/>
          <w:iCs/>
          <w:sz w:val="24"/>
          <w:szCs w:val="24"/>
        </w:rPr>
        <w:t>k elhelyezésére vonatkozó szabályoktól</w:t>
      </w:r>
    </w:p>
    <w:p w:rsidR="00BD5BCD" w:rsidRDefault="00BD5BCD" w:rsidP="00730074">
      <w:pPr>
        <w:spacing w:after="0" w:line="240" w:lineRule="auto"/>
        <w:jc w:val="center"/>
        <w:rPr>
          <w:rFonts w:ascii="Times New Roman" w:hAnsi="Times New Roman" w:cs="Times New Roman"/>
          <w:b/>
          <w:iCs/>
          <w:sz w:val="24"/>
          <w:szCs w:val="24"/>
        </w:rPr>
      </w:pPr>
    </w:p>
    <w:p w:rsidR="00BD5BCD" w:rsidRPr="009B0946" w:rsidRDefault="00BD5BCD" w:rsidP="00875569">
      <w:pPr>
        <w:pStyle w:val="Listaszerbekezds"/>
        <w:numPr>
          <w:ilvl w:val="0"/>
          <w:numId w:val="40"/>
        </w:numPr>
        <w:spacing w:after="0" w:line="240" w:lineRule="auto"/>
        <w:rPr>
          <w:rFonts w:ascii="Times New Roman" w:hAnsi="Times New Roman" w:cs="Times New Roman"/>
          <w:b/>
          <w:sz w:val="24"/>
          <w:szCs w:val="24"/>
        </w:rPr>
      </w:pPr>
      <w:r w:rsidRPr="009B0946">
        <w:rPr>
          <w:rFonts w:ascii="Times New Roman" w:hAnsi="Times New Roman" w:cs="Times New Roman"/>
          <w:b/>
          <w:sz w:val="24"/>
          <w:szCs w:val="24"/>
        </w:rPr>
        <w:t>Eltérés jelentősnek minősített eseményről való tájékoztatás érdekében</w:t>
      </w:r>
    </w:p>
    <w:p w:rsidR="00863BF1" w:rsidRPr="00863BF1" w:rsidRDefault="00863BF1" w:rsidP="00863BF1">
      <w:pPr>
        <w:spacing w:after="0" w:line="240" w:lineRule="auto"/>
        <w:jc w:val="both"/>
        <w:rPr>
          <w:rFonts w:ascii="Times New Roman" w:hAnsi="Times New Roman" w:cs="Times New Roman"/>
          <w:sz w:val="24"/>
          <w:szCs w:val="24"/>
        </w:rPr>
      </w:pPr>
    </w:p>
    <w:p w:rsidR="00863BF1" w:rsidRPr="00730074" w:rsidRDefault="00824F34" w:rsidP="0073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730074" w:rsidRPr="00730074">
        <w:rPr>
          <w:rFonts w:ascii="Times New Roman" w:hAnsi="Times New Roman" w:cs="Times New Roman"/>
          <w:b/>
          <w:sz w:val="24"/>
          <w:szCs w:val="24"/>
        </w:rPr>
        <w:t>. §</w:t>
      </w:r>
    </w:p>
    <w:p w:rsidR="00863BF1" w:rsidRPr="00863BF1" w:rsidRDefault="00863BF1" w:rsidP="00863BF1">
      <w:pPr>
        <w:spacing w:after="0" w:line="240" w:lineRule="auto"/>
        <w:jc w:val="both"/>
        <w:rPr>
          <w:rFonts w:ascii="Times New Roman" w:hAnsi="Times New Roman" w:cs="Times New Roman"/>
          <w:b/>
          <w:bCs/>
          <w:sz w:val="24"/>
          <w:szCs w:val="24"/>
        </w:rPr>
      </w:pPr>
    </w:p>
    <w:p w:rsidR="00FA0BE8" w:rsidRDefault="00C420C1"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254F8">
        <w:rPr>
          <w:rFonts w:ascii="Times New Roman" w:hAnsi="Times New Roman" w:cs="Times New Roman"/>
          <w:sz w:val="24"/>
          <w:szCs w:val="24"/>
        </w:rPr>
        <w:t xml:space="preserve">A polgármester </w:t>
      </w:r>
      <w:r w:rsidR="00863BF1" w:rsidRPr="00863BF1">
        <w:rPr>
          <w:rFonts w:ascii="Times New Roman" w:hAnsi="Times New Roman" w:cs="Times New Roman"/>
          <w:sz w:val="24"/>
          <w:szCs w:val="24"/>
        </w:rPr>
        <w:t>jelentősnek minősített esemény</w:t>
      </w:r>
      <w:r w:rsidR="00740E53">
        <w:rPr>
          <w:rFonts w:ascii="Times New Roman" w:hAnsi="Times New Roman" w:cs="Times New Roman"/>
          <w:sz w:val="24"/>
          <w:szCs w:val="24"/>
        </w:rPr>
        <w:t>ről való tájékoztatás érdekében, a jelentősnek minősített esemény</w:t>
      </w:r>
      <w:r w:rsidR="00863BF1" w:rsidRPr="00863BF1">
        <w:rPr>
          <w:rFonts w:ascii="Times New Roman" w:hAnsi="Times New Roman" w:cs="Times New Roman"/>
          <w:sz w:val="24"/>
          <w:szCs w:val="24"/>
        </w:rPr>
        <w:t xml:space="preserve"> időtartamára, legfeljebb azonban valamennyi jelentős esemény esetén</w:t>
      </w:r>
      <w:r w:rsidR="004D4FD7">
        <w:rPr>
          <w:rFonts w:ascii="Times New Roman" w:hAnsi="Times New Roman" w:cs="Times New Roman"/>
          <w:sz w:val="24"/>
          <w:szCs w:val="24"/>
        </w:rPr>
        <w:t>,</w:t>
      </w:r>
      <w:r w:rsidR="00863BF1" w:rsidRPr="00863BF1">
        <w:rPr>
          <w:rFonts w:ascii="Times New Roman" w:hAnsi="Times New Roman" w:cs="Times New Roman"/>
          <w:sz w:val="24"/>
          <w:szCs w:val="24"/>
        </w:rPr>
        <w:t xml:space="preserve"> együttesen naptári évente tizenkét hét időtartamra </w:t>
      </w:r>
      <w:r w:rsidR="007E6949">
        <w:rPr>
          <w:rFonts w:ascii="Times New Roman" w:hAnsi="Times New Roman" w:cs="Times New Roman"/>
          <w:sz w:val="24"/>
          <w:szCs w:val="24"/>
        </w:rPr>
        <w:t xml:space="preserve">a vonatkozó jogszabályok szerint </w:t>
      </w:r>
      <w:r w:rsidR="00832549">
        <w:rPr>
          <w:rFonts w:ascii="Times New Roman" w:hAnsi="Times New Roman" w:cs="Times New Roman"/>
          <w:sz w:val="24"/>
          <w:szCs w:val="24"/>
        </w:rPr>
        <w:t xml:space="preserve">településképi bejelentési eljárásban </w:t>
      </w:r>
      <w:r w:rsidR="00863BF1" w:rsidRPr="00863BF1">
        <w:rPr>
          <w:rFonts w:ascii="Times New Roman" w:hAnsi="Times New Roman" w:cs="Times New Roman"/>
          <w:sz w:val="24"/>
          <w:szCs w:val="24"/>
        </w:rPr>
        <w:t xml:space="preserve">eltérést engedélyezhet a reklám közzétevője számára. </w:t>
      </w:r>
    </w:p>
    <w:p w:rsidR="002E3159" w:rsidRDefault="002E3159" w:rsidP="00863BF1">
      <w:pPr>
        <w:spacing w:after="0" w:line="240" w:lineRule="auto"/>
        <w:jc w:val="both"/>
        <w:rPr>
          <w:rFonts w:ascii="Times New Roman" w:hAnsi="Times New Roman" w:cs="Times New Roman"/>
          <w:sz w:val="24"/>
          <w:szCs w:val="24"/>
        </w:rPr>
      </w:pPr>
    </w:p>
    <w:p w:rsidR="00863BF1" w:rsidRDefault="00FA0BE8"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1CC9">
        <w:rPr>
          <w:rFonts w:ascii="Times New Roman" w:hAnsi="Times New Roman" w:cs="Times New Roman"/>
          <w:sz w:val="24"/>
          <w:szCs w:val="24"/>
        </w:rPr>
        <w:t xml:space="preserve"> </w:t>
      </w:r>
      <w:r w:rsidR="00863BF1" w:rsidRPr="00863BF1">
        <w:rPr>
          <w:rFonts w:ascii="Times New Roman" w:hAnsi="Times New Roman" w:cs="Times New Roman"/>
          <w:sz w:val="24"/>
          <w:szCs w:val="24"/>
        </w:rPr>
        <w:t xml:space="preserve">A </w:t>
      </w:r>
      <w:r w:rsidR="00B254F8">
        <w:rPr>
          <w:rFonts w:ascii="Times New Roman" w:hAnsi="Times New Roman" w:cs="Times New Roman"/>
          <w:sz w:val="24"/>
          <w:szCs w:val="24"/>
        </w:rPr>
        <w:t>polgármester döntése</w:t>
      </w:r>
      <w:r w:rsidR="00863BF1" w:rsidRPr="00863BF1">
        <w:rPr>
          <w:rFonts w:ascii="Times New Roman" w:hAnsi="Times New Roman" w:cs="Times New Roman"/>
          <w:sz w:val="24"/>
          <w:szCs w:val="24"/>
        </w:rPr>
        <w:t xml:space="preserve"> nem pótolja, </w:t>
      </w:r>
      <w:r w:rsidR="002D1CC9">
        <w:rPr>
          <w:rFonts w:ascii="Times New Roman" w:hAnsi="Times New Roman" w:cs="Times New Roman"/>
          <w:sz w:val="24"/>
          <w:szCs w:val="24"/>
        </w:rPr>
        <w:t>illetve</w:t>
      </w:r>
      <w:r w:rsidR="00863BF1"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sidR="002D1CC9">
        <w:rPr>
          <w:rFonts w:ascii="Times New Roman" w:hAnsi="Times New Roman" w:cs="Times New Roman"/>
          <w:sz w:val="24"/>
          <w:szCs w:val="24"/>
        </w:rPr>
        <w:t>reklám közzétevőjének</w:t>
      </w:r>
      <w:r w:rsidR="00863BF1" w:rsidRPr="00863BF1">
        <w:rPr>
          <w:rFonts w:ascii="Times New Roman" w:hAnsi="Times New Roman" w:cs="Times New Roman"/>
          <w:sz w:val="24"/>
          <w:szCs w:val="24"/>
        </w:rPr>
        <w:t xml:space="preserve"> feladata.</w:t>
      </w:r>
    </w:p>
    <w:p w:rsidR="00B254F8" w:rsidRPr="00863BF1" w:rsidRDefault="00B254F8" w:rsidP="00863BF1">
      <w:pPr>
        <w:spacing w:after="0" w:line="240" w:lineRule="auto"/>
        <w:jc w:val="both"/>
        <w:rPr>
          <w:rFonts w:ascii="Times New Roman" w:hAnsi="Times New Roman" w:cs="Times New Roman"/>
          <w:sz w:val="24"/>
          <w:szCs w:val="24"/>
        </w:rPr>
      </w:pPr>
    </w:p>
    <w:p w:rsidR="002E3159" w:rsidRDefault="002E3159" w:rsidP="00863BF1">
      <w:pPr>
        <w:spacing w:after="0" w:line="240" w:lineRule="auto"/>
        <w:jc w:val="both"/>
        <w:rPr>
          <w:rFonts w:ascii="Times New Roman" w:hAnsi="Times New Roman" w:cs="Times New Roman"/>
          <w:sz w:val="24"/>
          <w:szCs w:val="24"/>
        </w:rPr>
      </w:pPr>
    </w:p>
    <w:p w:rsidR="002E3159" w:rsidRDefault="00426145"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32549">
        <w:rPr>
          <w:rFonts w:ascii="Times New Roman" w:hAnsi="Times New Roman" w:cs="Times New Roman"/>
          <w:sz w:val="24"/>
          <w:szCs w:val="24"/>
        </w:rPr>
        <w:t>3</w:t>
      </w:r>
      <w:r w:rsidR="00107A03">
        <w:rPr>
          <w:rFonts w:ascii="Times New Roman" w:hAnsi="Times New Roman" w:cs="Times New Roman"/>
          <w:sz w:val="24"/>
          <w:szCs w:val="24"/>
        </w:rPr>
        <w:t>) A</w:t>
      </w:r>
      <w:r>
        <w:rPr>
          <w:rFonts w:ascii="Times New Roman" w:hAnsi="Times New Roman" w:cs="Times New Roman"/>
          <w:sz w:val="24"/>
          <w:szCs w:val="24"/>
        </w:rPr>
        <w:t xml:space="preserve"> reklám közzétevője</w:t>
      </w:r>
      <w:r w:rsidR="00107A03">
        <w:rPr>
          <w:rFonts w:ascii="Times New Roman" w:hAnsi="Times New Roman" w:cs="Times New Roman"/>
          <w:sz w:val="24"/>
          <w:szCs w:val="24"/>
        </w:rPr>
        <w:t xml:space="preserve"> az</w:t>
      </w:r>
      <w:r w:rsidR="00863BF1" w:rsidRPr="00863BF1">
        <w:rPr>
          <w:rFonts w:ascii="Times New Roman" w:hAnsi="Times New Roman" w:cs="Times New Roman"/>
          <w:sz w:val="24"/>
          <w:szCs w:val="24"/>
        </w:rPr>
        <w:t xml:space="preserve"> eltérés</w:t>
      </w:r>
      <w:r w:rsidR="002A4747">
        <w:rPr>
          <w:rFonts w:ascii="Times New Roman" w:hAnsi="Times New Roman" w:cs="Times New Roman"/>
          <w:sz w:val="24"/>
          <w:szCs w:val="24"/>
        </w:rPr>
        <w:t>t</w:t>
      </w:r>
      <w:r w:rsidR="007E6949">
        <w:rPr>
          <w:rFonts w:ascii="Times New Roman" w:hAnsi="Times New Roman" w:cs="Times New Roman"/>
          <w:sz w:val="24"/>
          <w:szCs w:val="24"/>
        </w:rPr>
        <w:t xml:space="preserve"> a</w:t>
      </w:r>
      <w:r w:rsidR="002014D8">
        <w:rPr>
          <w:rFonts w:ascii="Times New Roman" w:hAnsi="Times New Roman" w:cs="Times New Roman"/>
          <w:bCs/>
          <w:sz w:val="24"/>
          <w:szCs w:val="24"/>
        </w:rPr>
        <w:t xml:space="preserve"> településképi bejelentési eljárás lefolytatására irányuló írásbeli kérelmével kezdeményezheti</w:t>
      </w:r>
      <w:r w:rsidR="007E6949">
        <w:rPr>
          <w:rFonts w:ascii="Times New Roman" w:hAnsi="Times New Roman" w:cs="Times New Roman"/>
          <w:bCs/>
          <w:sz w:val="24"/>
          <w:szCs w:val="24"/>
        </w:rPr>
        <w:t>.</w:t>
      </w:r>
      <w:r w:rsidR="00107A03">
        <w:rPr>
          <w:rFonts w:ascii="Times New Roman" w:hAnsi="Times New Roman" w:cs="Times New Roman"/>
          <w:sz w:val="24"/>
          <w:szCs w:val="24"/>
        </w:rPr>
        <w:t xml:space="preserve"> </w:t>
      </w:r>
    </w:p>
    <w:p w:rsidR="00137128" w:rsidRDefault="00137128" w:rsidP="00BD5BCD">
      <w:pPr>
        <w:spacing w:after="200" w:line="276" w:lineRule="auto"/>
        <w:jc w:val="center"/>
        <w:rPr>
          <w:rFonts w:ascii="Times New Roman" w:hAnsi="Times New Roman" w:cs="Times New Roman"/>
          <w:b/>
          <w:sz w:val="24"/>
          <w:szCs w:val="24"/>
        </w:rPr>
      </w:pPr>
    </w:p>
    <w:p w:rsidR="005D75EB" w:rsidRPr="009B0946" w:rsidRDefault="00BD5BCD" w:rsidP="00C420C1">
      <w:pPr>
        <w:pStyle w:val="Listaszerbekezds"/>
        <w:numPr>
          <w:ilvl w:val="0"/>
          <w:numId w:val="40"/>
        </w:numPr>
        <w:spacing w:after="200" w:line="276" w:lineRule="auto"/>
        <w:jc w:val="center"/>
        <w:rPr>
          <w:rFonts w:ascii="Times New Roman" w:hAnsi="Times New Roman" w:cs="Times New Roman"/>
          <w:b/>
          <w:sz w:val="24"/>
          <w:szCs w:val="24"/>
        </w:rPr>
      </w:pPr>
      <w:r w:rsidRPr="009B0946">
        <w:rPr>
          <w:rFonts w:ascii="Times New Roman" w:hAnsi="Times New Roman" w:cs="Times New Roman"/>
          <w:b/>
          <w:sz w:val="24"/>
          <w:szCs w:val="24"/>
        </w:rPr>
        <w:t>Építési reklámháló kihelyezésének engedélyezése</w:t>
      </w:r>
    </w:p>
    <w:p w:rsidR="00B81D72" w:rsidRDefault="00B81D72" w:rsidP="005D75EB">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824F34">
        <w:rPr>
          <w:rFonts w:ascii="Times New Roman" w:hAnsi="Times New Roman" w:cs="Times New Roman"/>
          <w:b/>
          <w:sz w:val="24"/>
          <w:szCs w:val="24"/>
        </w:rPr>
        <w:t>0</w:t>
      </w:r>
      <w:r>
        <w:rPr>
          <w:rFonts w:ascii="Times New Roman" w:hAnsi="Times New Roman" w:cs="Times New Roman"/>
          <w:b/>
          <w:sz w:val="24"/>
          <w:szCs w:val="24"/>
        </w:rPr>
        <w:t>. §</w:t>
      </w:r>
    </w:p>
    <w:p w:rsidR="009F5F6C" w:rsidRDefault="002B52B2" w:rsidP="00824F3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D5BCD" w:rsidRPr="00137128">
        <w:rPr>
          <w:rFonts w:ascii="Times New Roman" w:hAnsi="Times New Roman" w:cs="Times New Roman"/>
          <w:sz w:val="24"/>
          <w:szCs w:val="24"/>
        </w:rPr>
        <w:t>A</w:t>
      </w:r>
      <w:r w:rsidR="00E84393">
        <w:rPr>
          <w:rFonts w:ascii="Times New Roman" w:hAnsi="Times New Roman" w:cs="Times New Roman"/>
          <w:sz w:val="24"/>
          <w:szCs w:val="24"/>
        </w:rPr>
        <w:t xml:space="preserve"> polgármester – településképi </w:t>
      </w:r>
      <w:r w:rsidR="004D4FD7">
        <w:rPr>
          <w:rFonts w:ascii="Times New Roman" w:hAnsi="Times New Roman" w:cs="Times New Roman"/>
          <w:sz w:val="24"/>
          <w:szCs w:val="24"/>
        </w:rPr>
        <w:t>bejelentési eljárásban -</w:t>
      </w:r>
      <w:r w:rsidR="00BD5BCD" w:rsidRPr="00137128">
        <w:rPr>
          <w:rFonts w:ascii="Times New Roman" w:hAnsi="Times New Roman" w:cs="Times New Roman"/>
          <w:sz w:val="24"/>
          <w:szCs w:val="24"/>
        </w:rPr>
        <w:t xml:space="preserve"> </w:t>
      </w:r>
      <w:r w:rsidR="005D75EB" w:rsidRPr="00137128">
        <w:rPr>
          <w:rFonts w:ascii="Times New Roman" w:hAnsi="Times New Roman" w:cs="Times New Roman"/>
          <w:sz w:val="24"/>
          <w:szCs w:val="24"/>
        </w:rPr>
        <w:t xml:space="preserve">az építési tevékenység építési naplóval igazolt megkezdésétől </w:t>
      </w:r>
      <w:r>
        <w:rPr>
          <w:rFonts w:ascii="Times New Roman" w:hAnsi="Times New Roman" w:cs="Times New Roman"/>
          <w:sz w:val="24"/>
          <w:szCs w:val="24"/>
        </w:rPr>
        <w:t xml:space="preserve">számított </w:t>
      </w:r>
      <w:r w:rsidR="00ED3B6F">
        <w:rPr>
          <w:rFonts w:ascii="Times New Roman" w:hAnsi="Times New Roman" w:cs="Times New Roman"/>
          <w:sz w:val="24"/>
          <w:szCs w:val="24"/>
        </w:rPr>
        <w:t>egyedi elbírálás során megállapított időtartamra</w:t>
      </w:r>
      <w:r w:rsidR="005D75EB" w:rsidRPr="00137128">
        <w:rPr>
          <w:rFonts w:ascii="Times New Roman" w:hAnsi="Times New Roman" w:cs="Times New Roman"/>
          <w:sz w:val="24"/>
          <w:szCs w:val="24"/>
        </w:rPr>
        <w:t xml:space="preserve"> </w:t>
      </w:r>
      <w:r w:rsidR="009F5F6C">
        <w:rPr>
          <w:rFonts w:ascii="Times New Roman" w:hAnsi="Times New Roman" w:cs="Times New Roman"/>
          <w:sz w:val="24"/>
          <w:szCs w:val="24"/>
        </w:rPr>
        <w:t>épí</w:t>
      </w:r>
      <w:r w:rsidR="005D75EB">
        <w:rPr>
          <w:rFonts w:ascii="Times New Roman" w:hAnsi="Times New Roman" w:cs="Times New Roman"/>
          <w:sz w:val="24"/>
          <w:szCs w:val="24"/>
        </w:rPr>
        <w:t>tési reklámháló kihelyezését engedélyezheti.</w:t>
      </w:r>
    </w:p>
    <w:p w:rsidR="002E3159" w:rsidRDefault="002E3159" w:rsidP="009F5F6C">
      <w:pPr>
        <w:spacing w:after="0" w:line="276" w:lineRule="auto"/>
        <w:jc w:val="both"/>
        <w:rPr>
          <w:rFonts w:ascii="Times New Roman" w:hAnsi="Times New Roman" w:cs="Times New Roman"/>
          <w:sz w:val="24"/>
          <w:szCs w:val="24"/>
        </w:rPr>
      </w:pPr>
    </w:p>
    <w:p w:rsidR="00C8289B" w:rsidRDefault="009F5F6C" w:rsidP="009F5F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2B52B2">
        <w:rPr>
          <w:rFonts w:ascii="Times New Roman" w:hAnsi="Times New Roman" w:cs="Times New Roman"/>
          <w:sz w:val="24"/>
          <w:szCs w:val="24"/>
        </w:rPr>
        <w:t xml:space="preserve"> A</w:t>
      </w:r>
      <w:r w:rsidR="004D4FD7">
        <w:rPr>
          <w:rFonts w:ascii="Times New Roman" w:hAnsi="Times New Roman" w:cs="Times New Roman"/>
          <w:sz w:val="24"/>
          <w:szCs w:val="24"/>
        </w:rPr>
        <w:t xml:space="preserve"> polgármester</w:t>
      </w:r>
      <w:r w:rsidR="002B52B2">
        <w:rPr>
          <w:rFonts w:ascii="Times New Roman" w:hAnsi="Times New Roman" w:cs="Times New Roman"/>
          <w:sz w:val="24"/>
          <w:szCs w:val="24"/>
        </w:rPr>
        <w:t xml:space="preserve"> kivételesen, </w:t>
      </w:r>
      <w:r w:rsidR="002B52B2" w:rsidRPr="00137128">
        <w:rPr>
          <w:rFonts w:ascii="Times New Roman" w:hAnsi="Times New Roman" w:cs="Times New Roman"/>
          <w:sz w:val="24"/>
          <w:szCs w:val="24"/>
        </w:rPr>
        <w:t xml:space="preserve">különösen az építési tevékenység folytán a településkép várható javulására tekintettel </w:t>
      </w:r>
      <w:r w:rsidR="00C8289B">
        <w:rPr>
          <w:rFonts w:ascii="Times New Roman" w:hAnsi="Times New Roman" w:cs="Times New Roman"/>
          <w:sz w:val="24"/>
          <w:szCs w:val="24"/>
        </w:rPr>
        <w:t xml:space="preserve">az (1) bekezdés szerinti határidőt legfeljebb egy alkalommal meghosszabbíthatja, amennyiben a kérelmező a kérelmet az (1) bekezdés szerinti időtartam lejártát megelőző </w:t>
      </w:r>
      <w:r w:rsidR="00C8289B" w:rsidRPr="00824F34">
        <w:rPr>
          <w:rFonts w:ascii="Times New Roman" w:hAnsi="Times New Roman" w:cs="Times New Roman"/>
          <w:sz w:val="24"/>
          <w:szCs w:val="24"/>
        </w:rPr>
        <w:t>30 nappal</w:t>
      </w:r>
      <w:r w:rsidR="00C8289B">
        <w:rPr>
          <w:rFonts w:ascii="Times New Roman" w:hAnsi="Times New Roman" w:cs="Times New Roman"/>
          <w:sz w:val="24"/>
          <w:szCs w:val="24"/>
        </w:rPr>
        <w:t xml:space="preserve"> benyújtja.</w:t>
      </w:r>
    </w:p>
    <w:p w:rsidR="002E3159" w:rsidRDefault="002E3159" w:rsidP="009F5F6C">
      <w:pPr>
        <w:spacing w:after="0" w:line="276" w:lineRule="auto"/>
        <w:jc w:val="both"/>
        <w:rPr>
          <w:rFonts w:ascii="Times New Roman" w:hAnsi="Times New Roman" w:cs="Times New Roman"/>
          <w:sz w:val="24"/>
          <w:szCs w:val="24"/>
        </w:rPr>
      </w:pPr>
    </w:p>
    <w:p w:rsidR="00BD5BCD" w:rsidRPr="001B1356" w:rsidRDefault="00C8289B" w:rsidP="00BD5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F047E">
        <w:rPr>
          <w:rFonts w:ascii="Times New Roman" w:hAnsi="Times New Roman" w:cs="Times New Roman"/>
          <w:sz w:val="24"/>
          <w:szCs w:val="24"/>
        </w:rPr>
        <w:t>Egy</w:t>
      </w:r>
      <w:r w:rsidR="004F047E" w:rsidRPr="00863BF1">
        <w:rPr>
          <w:rFonts w:ascii="Times New Roman" w:hAnsi="Times New Roman" w:cs="Times New Roman"/>
          <w:sz w:val="24"/>
          <w:szCs w:val="24"/>
        </w:rPr>
        <w:t xml:space="preserve"> </w:t>
      </w:r>
      <w:r w:rsidR="00BD5BCD" w:rsidRPr="00863BF1">
        <w:rPr>
          <w:rFonts w:ascii="Times New Roman" w:hAnsi="Times New Roman" w:cs="Times New Roman"/>
          <w:sz w:val="24"/>
          <w:szCs w:val="24"/>
        </w:rPr>
        <w:t xml:space="preserve">épület </w:t>
      </w:r>
      <w:r w:rsidR="004F047E">
        <w:rPr>
          <w:rFonts w:ascii="Times New Roman" w:hAnsi="Times New Roman" w:cs="Times New Roman"/>
          <w:sz w:val="24"/>
          <w:szCs w:val="24"/>
        </w:rPr>
        <w:t xml:space="preserve">azonos </w:t>
      </w:r>
      <w:r w:rsidR="00BD5BCD"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00BD5BCD" w:rsidRPr="00863BF1">
        <w:rPr>
          <w:rFonts w:ascii="Times New Roman" w:hAnsi="Times New Roman" w:cs="Times New Roman"/>
          <w:sz w:val="24"/>
          <w:szCs w:val="24"/>
        </w:rPr>
        <w:t xml:space="preserve"> építési reklámháló helyezhető el.</w:t>
      </w:r>
    </w:p>
    <w:p w:rsidR="0007222E" w:rsidRDefault="0007222E" w:rsidP="00863BF1">
      <w:pPr>
        <w:spacing w:after="0" w:line="240" w:lineRule="auto"/>
        <w:jc w:val="both"/>
        <w:rPr>
          <w:rFonts w:ascii="Times New Roman" w:hAnsi="Times New Roman" w:cs="Times New Roman"/>
          <w:bCs/>
          <w:i/>
          <w:sz w:val="24"/>
          <w:szCs w:val="24"/>
        </w:rPr>
      </w:pPr>
    </w:p>
    <w:p w:rsidR="0007222E" w:rsidRDefault="0007222E" w:rsidP="00863BF1">
      <w:pPr>
        <w:spacing w:after="0" w:line="240" w:lineRule="auto"/>
        <w:jc w:val="both"/>
        <w:rPr>
          <w:rFonts w:ascii="Times New Roman" w:hAnsi="Times New Roman" w:cs="Times New Roman"/>
          <w:bCs/>
          <w:i/>
          <w:sz w:val="24"/>
          <w:szCs w:val="24"/>
        </w:rPr>
      </w:pPr>
    </w:p>
    <w:p w:rsidR="00824F34" w:rsidRDefault="00824F34" w:rsidP="00863BF1">
      <w:pPr>
        <w:spacing w:after="0" w:line="240" w:lineRule="auto"/>
        <w:jc w:val="both"/>
        <w:rPr>
          <w:rFonts w:ascii="Times New Roman" w:hAnsi="Times New Roman" w:cs="Times New Roman"/>
          <w:bCs/>
          <w:i/>
          <w:sz w:val="24"/>
          <w:szCs w:val="24"/>
        </w:rPr>
      </w:pPr>
    </w:p>
    <w:p w:rsidR="00824F34" w:rsidRDefault="00824F34" w:rsidP="00863BF1">
      <w:pPr>
        <w:spacing w:after="0" w:line="240" w:lineRule="auto"/>
        <w:jc w:val="both"/>
        <w:rPr>
          <w:rFonts w:ascii="Times New Roman" w:hAnsi="Times New Roman" w:cs="Times New Roman"/>
          <w:bCs/>
          <w:i/>
          <w:sz w:val="24"/>
          <w:szCs w:val="24"/>
        </w:rPr>
      </w:pPr>
    </w:p>
    <w:p w:rsidR="00824F34" w:rsidRDefault="00824F34" w:rsidP="00863BF1">
      <w:pPr>
        <w:spacing w:after="0" w:line="240" w:lineRule="auto"/>
        <w:jc w:val="both"/>
        <w:rPr>
          <w:rFonts w:ascii="Times New Roman" w:hAnsi="Times New Roman" w:cs="Times New Roman"/>
          <w:bCs/>
          <w:i/>
          <w:sz w:val="24"/>
          <w:szCs w:val="24"/>
        </w:rPr>
      </w:pPr>
    </w:p>
    <w:p w:rsidR="00D6097B" w:rsidRPr="009B0946" w:rsidRDefault="00D6097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673358" w:rsidRDefault="00673358" w:rsidP="00863BF1">
      <w:pPr>
        <w:spacing w:after="0" w:line="240" w:lineRule="auto"/>
        <w:jc w:val="both"/>
        <w:rPr>
          <w:rFonts w:ascii="Times New Roman" w:hAnsi="Times New Roman" w:cs="Times New Roman"/>
          <w:bCs/>
          <w:i/>
          <w:sz w:val="24"/>
          <w:szCs w:val="24"/>
        </w:rPr>
      </w:pPr>
    </w:p>
    <w:p w:rsidR="00D60880" w:rsidRDefault="00832549" w:rsidP="00832549">
      <w:pPr>
        <w:spacing w:after="20" w:line="240" w:lineRule="auto"/>
        <w:ind w:firstLine="180"/>
        <w:jc w:val="center"/>
        <w:rPr>
          <w:rFonts w:ascii="Times New Roman" w:eastAsia="Times New Roman" w:hAnsi="Times New Roman" w:cs="Times New Roman"/>
          <w:b/>
          <w:bCs/>
          <w:sz w:val="24"/>
          <w:szCs w:val="24"/>
          <w:lang w:eastAsia="hu-HU"/>
        </w:rPr>
      </w:pPr>
      <w:r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832549" w:rsidRPr="002B385E" w:rsidRDefault="00832549" w:rsidP="00832549">
      <w:pPr>
        <w:spacing w:after="20" w:line="240" w:lineRule="auto"/>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sidR="00EE693B">
        <w:rPr>
          <w:rFonts w:ascii="Times New Roman" w:eastAsia="Times New Roman" w:hAnsi="Times New Roman" w:cs="Times New Roman"/>
          <w:b/>
          <w:sz w:val="24"/>
          <w:szCs w:val="24"/>
          <w:lang w:eastAsia="hu-HU"/>
        </w:rPr>
        <w:t>1</w:t>
      </w:r>
      <w:r w:rsidR="00824F34">
        <w:rPr>
          <w:rFonts w:ascii="Times New Roman" w:eastAsia="Times New Roman" w:hAnsi="Times New Roman" w:cs="Times New Roman"/>
          <w:b/>
          <w:sz w:val="24"/>
          <w:szCs w:val="24"/>
          <w:lang w:eastAsia="hu-HU"/>
        </w:rPr>
        <w:t>1</w:t>
      </w:r>
      <w:r w:rsidRPr="002B385E">
        <w:rPr>
          <w:rFonts w:ascii="Times New Roman" w:eastAsia="Times New Roman" w:hAnsi="Times New Roman" w:cs="Times New Roman"/>
          <w:b/>
          <w:sz w:val="24"/>
          <w:szCs w:val="24"/>
          <w:lang w:eastAsia="hu-HU"/>
        </w:rPr>
        <w:t>. §</w:t>
      </w:r>
    </w:p>
    <w:p w:rsidR="00832549" w:rsidRPr="002B385E" w:rsidRDefault="00832549" w:rsidP="00832549">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Pr="002B385E">
        <w:rPr>
          <w:rFonts w:ascii="Times New Roman" w:hAnsi="Times New Roman" w:cs="Times New Roman"/>
          <w:sz w:val="24"/>
          <w:szCs w:val="24"/>
        </w:rPr>
        <w:t xml:space="preserve">(1) A polgármester településképi bejelentési eljárást folytat le a </w:t>
      </w:r>
      <w:proofErr w:type="spellStart"/>
      <w:r w:rsidRPr="002B385E">
        <w:rPr>
          <w:rFonts w:ascii="Times New Roman" w:hAnsi="Times New Roman" w:cs="Times New Roman"/>
          <w:sz w:val="24"/>
          <w:szCs w:val="24"/>
        </w:rPr>
        <w:t>Kr</w:t>
      </w:r>
      <w:r w:rsidR="00CE0C6F">
        <w:rPr>
          <w:rFonts w:ascii="Times New Roman" w:hAnsi="Times New Roman" w:cs="Times New Roman"/>
          <w:sz w:val="24"/>
          <w:szCs w:val="24"/>
        </w:rPr>
        <w:t>.</w:t>
      </w:r>
      <w:r w:rsidRPr="002B385E">
        <w:rPr>
          <w:rFonts w:ascii="Times New Roman" w:hAnsi="Times New Roman" w:cs="Times New Roman"/>
          <w:sz w:val="24"/>
          <w:szCs w:val="24"/>
        </w:rPr>
        <w:t>-ben</w:t>
      </w:r>
      <w:proofErr w:type="spellEnd"/>
      <w:r w:rsidRPr="002B385E">
        <w:rPr>
          <w:rFonts w:ascii="Times New Roman" w:hAnsi="Times New Roman" w:cs="Times New Roman"/>
          <w:sz w:val="24"/>
          <w:szCs w:val="24"/>
        </w:rPr>
        <w:t xml:space="preserve"> szereplő általános településképi követelmények és jelen rendeletben foglalt reklám és reklámhordozó elhelyezési követelmények tekintetében a reklámok és reklámhordozók elhelyezését megelőzően.</w:t>
      </w:r>
    </w:p>
    <w:p w:rsidR="00832549" w:rsidRPr="002B385E" w:rsidRDefault="00832549" w:rsidP="00832549">
      <w:pPr>
        <w:tabs>
          <w:tab w:val="left" w:pos="0"/>
        </w:tabs>
        <w:spacing w:after="0" w:line="240" w:lineRule="auto"/>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t xml:space="preserve">(2) A polgármester a településképi bejelentési eljárást a tv-ben,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2B385E">
        <w:rPr>
          <w:rFonts w:ascii="Times New Roman" w:hAnsi="Times New Roman" w:cs="Times New Roman"/>
          <w:sz w:val="24"/>
          <w:szCs w:val="24"/>
        </w:rPr>
        <w:t>Tr</w:t>
      </w:r>
      <w:proofErr w:type="spellEnd"/>
      <w:r w:rsidRPr="002B385E">
        <w:rPr>
          <w:rFonts w:ascii="Times New Roman" w:hAnsi="Times New Roman" w:cs="Times New Roman"/>
          <w:sz w:val="24"/>
          <w:szCs w:val="24"/>
        </w:rPr>
        <w:t>.) és a jelen rendeletben foglalt eljárási szabályok szerint folytatja le.</w:t>
      </w:r>
    </w:p>
    <w:p w:rsidR="00832549" w:rsidRPr="002B385E" w:rsidRDefault="00EE284A" w:rsidP="0083254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2549"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832549" w:rsidRPr="002B385E" w:rsidRDefault="00832549" w:rsidP="00832549">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832549" w:rsidRDefault="00615C13" w:rsidP="00832549">
      <w:pPr>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 xml:space="preserve">apcsolatos hatósági eljárásra a </w:t>
      </w:r>
      <w:proofErr w:type="spellStart"/>
      <w:r>
        <w:rPr>
          <w:rFonts w:ascii="Times New Roman" w:hAnsi="Times New Roman" w:cs="Times New Roman"/>
          <w:bCs/>
          <w:sz w:val="24"/>
          <w:szCs w:val="24"/>
        </w:rPr>
        <w:t>Tvtv</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Tr</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és</w:t>
      </w:r>
      <w:proofErr w:type="gramEnd"/>
      <w:r>
        <w:rPr>
          <w:rFonts w:ascii="Times New Roman" w:hAnsi="Times New Roman" w:cs="Times New Roman"/>
          <w:bCs/>
          <w:sz w:val="24"/>
          <w:szCs w:val="24"/>
        </w:rPr>
        <w:t xml:space="preserve"> a Kr.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832549" w:rsidRDefault="00832549" w:rsidP="002B385E">
      <w:pPr>
        <w:spacing w:after="0" w:line="240" w:lineRule="auto"/>
        <w:jc w:val="right"/>
        <w:rPr>
          <w:rFonts w:ascii="Times New Roman" w:hAnsi="Times New Roman" w:cs="Times New Roman"/>
          <w:bCs/>
          <w:i/>
          <w:sz w:val="24"/>
          <w:szCs w:val="24"/>
        </w:rPr>
      </w:pPr>
    </w:p>
    <w:p w:rsidR="001B1356" w:rsidRDefault="001B1356" w:rsidP="001B1356">
      <w:pPr>
        <w:pStyle w:val="Listaszerbekezds"/>
        <w:numPr>
          <w:ilvl w:val="0"/>
          <w:numId w:val="33"/>
        </w:numPr>
        <w:spacing w:after="0" w:line="240" w:lineRule="auto"/>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B07156" w:rsidRDefault="00B07156" w:rsidP="00B07156">
      <w:pPr>
        <w:pStyle w:val="Listaszerbekezds"/>
        <w:spacing w:after="0" w:line="240" w:lineRule="auto"/>
        <w:ind w:left="1080"/>
        <w:rPr>
          <w:rFonts w:ascii="Times New Roman" w:hAnsi="Times New Roman" w:cs="Times New Roman"/>
          <w:b/>
          <w:bCs/>
          <w:sz w:val="24"/>
          <w:szCs w:val="24"/>
        </w:rPr>
      </w:pPr>
    </w:p>
    <w:p w:rsidR="001B1356" w:rsidRDefault="00B07156" w:rsidP="001B13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Záró rendelkezések</w:t>
      </w:r>
    </w:p>
    <w:p w:rsidR="00D60880" w:rsidRPr="001B1356" w:rsidRDefault="00D60880" w:rsidP="001B1356">
      <w:pPr>
        <w:spacing w:after="0" w:line="240" w:lineRule="auto"/>
        <w:jc w:val="center"/>
        <w:rPr>
          <w:rFonts w:ascii="Times New Roman" w:hAnsi="Times New Roman" w:cs="Times New Roman"/>
          <w:b/>
          <w:bCs/>
          <w:sz w:val="24"/>
          <w:szCs w:val="24"/>
        </w:rPr>
      </w:pPr>
    </w:p>
    <w:p w:rsidR="00B07156" w:rsidRDefault="000C75A8" w:rsidP="00B07156">
      <w:pPr>
        <w:spacing w:after="200" w:line="276" w:lineRule="auto"/>
        <w:jc w:val="center"/>
        <w:rPr>
          <w:rFonts w:ascii="Times New Roman" w:hAnsi="Times New Roman" w:cs="Times New Roman"/>
          <w:b/>
          <w:bCs/>
          <w:sz w:val="24"/>
          <w:szCs w:val="24"/>
        </w:rPr>
      </w:pPr>
      <w:r w:rsidRPr="000C75A8">
        <w:rPr>
          <w:rFonts w:ascii="Times New Roman" w:hAnsi="Times New Roman" w:cs="Times New Roman"/>
          <w:b/>
          <w:bCs/>
          <w:sz w:val="24"/>
          <w:szCs w:val="24"/>
        </w:rPr>
        <w:t>1</w:t>
      </w:r>
      <w:r w:rsidR="00DF5D6F">
        <w:rPr>
          <w:rFonts w:ascii="Times New Roman" w:hAnsi="Times New Roman" w:cs="Times New Roman"/>
          <w:b/>
          <w:bCs/>
          <w:sz w:val="24"/>
          <w:szCs w:val="24"/>
        </w:rPr>
        <w:t>2</w:t>
      </w:r>
      <w:r w:rsidRPr="000C75A8">
        <w:rPr>
          <w:rFonts w:ascii="Times New Roman" w:hAnsi="Times New Roman" w:cs="Times New Roman"/>
          <w:b/>
          <w:bCs/>
          <w:sz w:val="24"/>
          <w:szCs w:val="24"/>
        </w:rPr>
        <w:t xml:space="preserve">. </w:t>
      </w:r>
      <w:r w:rsidR="00B07156" w:rsidRPr="000C75A8">
        <w:rPr>
          <w:rFonts w:ascii="Times New Roman" w:hAnsi="Times New Roman" w:cs="Times New Roman"/>
          <w:b/>
          <w:bCs/>
          <w:sz w:val="24"/>
          <w:szCs w:val="24"/>
        </w:rPr>
        <w:t>§</w:t>
      </w:r>
    </w:p>
    <w:p w:rsidR="00824F34" w:rsidRPr="00585D41" w:rsidRDefault="00824F34" w:rsidP="00824F34">
      <w:pPr>
        <w:pStyle w:val="Listaszerbekezds"/>
        <w:widowControl w:val="0"/>
        <w:autoSpaceDE w:val="0"/>
        <w:autoSpaceDN w:val="0"/>
        <w:spacing w:after="0" w:line="276" w:lineRule="auto"/>
        <w:ind w:left="426" w:right="-48"/>
        <w:contextualSpacing w:val="0"/>
        <w:rPr>
          <w:rFonts w:ascii="Times New Roman" w:hAnsi="Times New Roman" w:cs="Times New Roman"/>
          <w:sz w:val="24"/>
          <w:szCs w:val="24"/>
        </w:rPr>
      </w:pPr>
      <w:r>
        <w:rPr>
          <w:rFonts w:ascii="Times New Roman" w:hAnsi="Times New Roman" w:cs="Times New Roman"/>
          <w:sz w:val="24"/>
          <w:szCs w:val="24"/>
        </w:rPr>
        <w:t>Ez a</w:t>
      </w:r>
      <w:r w:rsidRPr="00585D41">
        <w:rPr>
          <w:rFonts w:ascii="Times New Roman" w:hAnsi="Times New Roman" w:cs="Times New Roman"/>
          <w:sz w:val="24"/>
          <w:szCs w:val="24"/>
        </w:rPr>
        <w:t xml:space="preserve"> rendelet a kihirdetést követő napon lép hatályba.</w:t>
      </w:r>
    </w:p>
    <w:p w:rsidR="00824F34" w:rsidRDefault="00824F34" w:rsidP="00824F34">
      <w:pPr>
        <w:pStyle w:val="Cmsor1"/>
        <w:tabs>
          <w:tab w:val="left" w:pos="1893"/>
        </w:tabs>
        <w:spacing w:line="276" w:lineRule="auto"/>
        <w:ind w:left="0" w:right="-48"/>
        <w:rPr>
          <w:rFonts w:ascii="Times New Roman" w:hAnsi="Times New Roman" w:cs="Times New Roman"/>
          <w:sz w:val="24"/>
          <w:szCs w:val="24"/>
          <w:lang w:val="hu-HU"/>
        </w:rPr>
      </w:pPr>
    </w:p>
    <w:p w:rsidR="00824F34" w:rsidRDefault="00824F34" w:rsidP="00824F34">
      <w:pPr>
        <w:pStyle w:val="Cmsor1"/>
        <w:tabs>
          <w:tab w:val="left" w:pos="1893"/>
        </w:tabs>
        <w:spacing w:line="276" w:lineRule="auto"/>
        <w:ind w:left="0" w:right="-48"/>
        <w:rPr>
          <w:rFonts w:ascii="Times New Roman" w:hAnsi="Times New Roman" w:cs="Times New Roman"/>
          <w:sz w:val="24"/>
          <w:szCs w:val="24"/>
          <w:lang w:val="hu-HU"/>
        </w:rPr>
      </w:pPr>
    </w:p>
    <w:p w:rsidR="00824F34" w:rsidRPr="006D5BDA" w:rsidRDefault="00824F34" w:rsidP="00824F34">
      <w:pPr>
        <w:pStyle w:val="Cmsor1"/>
        <w:tabs>
          <w:tab w:val="left" w:pos="1893"/>
        </w:tabs>
        <w:spacing w:line="276" w:lineRule="auto"/>
        <w:ind w:left="0" w:right="-48"/>
        <w:rPr>
          <w:rFonts w:ascii="Times New Roman" w:hAnsi="Times New Roman" w:cs="Times New Roman"/>
          <w:sz w:val="24"/>
          <w:szCs w:val="24"/>
          <w:lang w:val="hu-HU"/>
        </w:rPr>
      </w:pPr>
    </w:p>
    <w:p w:rsidR="00824F34" w:rsidRPr="006D5BDA" w:rsidRDefault="00824F34" w:rsidP="00824F34">
      <w:pPr>
        <w:pStyle w:val="Szvegtrzs"/>
        <w:spacing w:line="276" w:lineRule="auto"/>
        <w:ind w:left="426" w:right="-48" w:hanging="426"/>
        <w:rPr>
          <w:rFonts w:ascii="Times New Roman" w:hAnsi="Times New Roman" w:cs="Times New Roman"/>
          <w:sz w:val="24"/>
          <w:szCs w:val="24"/>
          <w:lang w:val="hu-HU"/>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2410"/>
        <w:gridCol w:w="3430"/>
      </w:tblGrid>
      <w:tr w:rsidR="00824F34" w:rsidRPr="006D5BDA" w:rsidTr="00756065">
        <w:trPr>
          <w:jc w:val="center"/>
        </w:trPr>
        <w:tc>
          <w:tcPr>
            <w:tcW w:w="3567" w:type="dxa"/>
            <w:tcBorders>
              <w:top w:val="single" w:sz="4" w:space="0" w:color="auto"/>
            </w:tcBorders>
          </w:tcPr>
          <w:p w:rsidR="00824F34" w:rsidRPr="003F361E" w:rsidRDefault="00824F34" w:rsidP="00756065">
            <w:pPr>
              <w:pStyle w:val="Szvegtrzs"/>
              <w:spacing w:line="276" w:lineRule="auto"/>
              <w:ind w:left="426" w:right="-48" w:hanging="426"/>
              <w:jc w:val="center"/>
              <w:rPr>
                <w:rFonts w:ascii="Times New Roman" w:hAnsi="Times New Roman" w:cs="Times New Roman"/>
                <w:sz w:val="24"/>
                <w:szCs w:val="24"/>
                <w:lang w:val="hu-HU"/>
              </w:rPr>
            </w:pPr>
            <w:r w:rsidRPr="003F361E">
              <w:rPr>
                <w:rFonts w:ascii="Times New Roman" w:hAnsi="Times New Roman" w:cs="Times New Roman"/>
                <w:sz w:val="24"/>
                <w:szCs w:val="24"/>
                <w:lang w:val="hu-HU"/>
              </w:rPr>
              <w:t xml:space="preserve">Posta György </w:t>
            </w:r>
          </w:p>
        </w:tc>
        <w:tc>
          <w:tcPr>
            <w:tcW w:w="2538" w:type="dxa"/>
          </w:tcPr>
          <w:p w:rsidR="00824F34" w:rsidRPr="003F361E" w:rsidRDefault="00824F34" w:rsidP="00756065">
            <w:pPr>
              <w:pStyle w:val="Szvegtrzs"/>
              <w:spacing w:line="276" w:lineRule="auto"/>
              <w:ind w:left="426" w:right="-48" w:hanging="426"/>
              <w:jc w:val="center"/>
              <w:rPr>
                <w:rFonts w:ascii="Times New Roman" w:hAnsi="Times New Roman" w:cs="Times New Roman"/>
                <w:sz w:val="24"/>
                <w:szCs w:val="24"/>
                <w:lang w:val="hu-HU"/>
              </w:rPr>
            </w:pPr>
          </w:p>
        </w:tc>
        <w:tc>
          <w:tcPr>
            <w:tcW w:w="3561" w:type="dxa"/>
            <w:tcBorders>
              <w:top w:val="single" w:sz="4" w:space="0" w:color="auto"/>
            </w:tcBorders>
          </w:tcPr>
          <w:p w:rsidR="00824F34" w:rsidRPr="003F361E" w:rsidRDefault="00824F34" w:rsidP="00756065">
            <w:pPr>
              <w:pStyle w:val="Szvegtrzs"/>
              <w:spacing w:line="276" w:lineRule="auto"/>
              <w:ind w:left="426" w:right="-48" w:hanging="426"/>
              <w:jc w:val="center"/>
              <w:rPr>
                <w:rFonts w:ascii="Times New Roman" w:hAnsi="Times New Roman" w:cs="Times New Roman"/>
                <w:sz w:val="24"/>
                <w:szCs w:val="24"/>
                <w:lang w:val="hu-HU"/>
              </w:rPr>
            </w:pPr>
            <w:r w:rsidRPr="003F361E">
              <w:rPr>
                <w:rFonts w:ascii="Times New Roman" w:hAnsi="Times New Roman" w:cs="Times New Roman"/>
                <w:sz w:val="24"/>
                <w:szCs w:val="24"/>
                <w:lang w:val="hu-HU"/>
              </w:rPr>
              <w:t xml:space="preserve">Péterné Ferencz Zsuzsanna </w:t>
            </w:r>
          </w:p>
        </w:tc>
      </w:tr>
      <w:tr w:rsidR="00824F34" w:rsidRPr="006D5BDA" w:rsidTr="00756065">
        <w:trPr>
          <w:jc w:val="center"/>
        </w:trPr>
        <w:tc>
          <w:tcPr>
            <w:tcW w:w="3567" w:type="dxa"/>
          </w:tcPr>
          <w:p w:rsidR="00824F34" w:rsidRPr="003F361E" w:rsidRDefault="00824F34" w:rsidP="00756065">
            <w:pPr>
              <w:pStyle w:val="Szvegtrzs"/>
              <w:spacing w:line="276" w:lineRule="auto"/>
              <w:ind w:left="426" w:right="-48" w:hanging="426"/>
              <w:jc w:val="center"/>
              <w:rPr>
                <w:rFonts w:ascii="Times New Roman" w:hAnsi="Times New Roman" w:cs="Times New Roman"/>
                <w:sz w:val="24"/>
                <w:szCs w:val="24"/>
                <w:lang w:val="hu-HU"/>
              </w:rPr>
            </w:pPr>
            <w:r w:rsidRPr="003F361E">
              <w:rPr>
                <w:rFonts w:ascii="Times New Roman" w:hAnsi="Times New Roman" w:cs="Times New Roman"/>
                <w:sz w:val="24"/>
                <w:szCs w:val="24"/>
                <w:lang w:val="hu-HU"/>
              </w:rPr>
              <w:t>polgármester</w:t>
            </w:r>
          </w:p>
        </w:tc>
        <w:tc>
          <w:tcPr>
            <w:tcW w:w="2538" w:type="dxa"/>
          </w:tcPr>
          <w:p w:rsidR="00824F34" w:rsidRPr="003F361E" w:rsidRDefault="00824F34" w:rsidP="00756065">
            <w:pPr>
              <w:pStyle w:val="Szvegtrzs"/>
              <w:spacing w:line="276" w:lineRule="auto"/>
              <w:ind w:left="426" w:right="-48" w:hanging="426"/>
              <w:jc w:val="center"/>
              <w:rPr>
                <w:rFonts w:ascii="Times New Roman" w:hAnsi="Times New Roman" w:cs="Times New Roman"/>
                <w:sz w:val="24"/>
                <w:szCs w:val="24"/>
                <w:lang w:val="hu-HU"/>
              </w:rPr>
            </w:pPr>
          </w:p>
        </w:tc>
        <w:tc>
          <w:tcPr>
            <w:tcW w:w="3561" w:type="dxa"/>
          </w:tcPr>
          <w:p w:rsidR="00824F34" w:rsidRPr="003F361E" w:rsidRDefault="00824F34" w:rsidP="00756065">
            <w:pPr>
              <w:pStyle w:val="Szvegtrzs"/>
              <w:spacing w:line="276" w:lineRule="auto"/>
              <w:ind w:left="426" w:right="-48" w:hanging="426"/>
              <w:jc w:val="center"/>
              <w:rPr>
                <w:rFonts w:ascii="Times New Roman" w:hAnsi="Times New Roman" w:cs="Times New Roman"/>
                <w:sz w:val="24"/>
                <w:szCs w:val="24"/>
                <w:lang w:val="hu-HU"/>
              </w:rPr>
            </w:pPr>
            <w:r w:rsidRPr="003F361E">
              <w:rPr>
                <w:rFonts w:ascii="Times New Roman" w:hAnsi="Times New Roman" w:cs="Times New Roman"/>
                <w:sz w:val="24"/>
                <w:szCs w:val="24"/>
                <w:lang w:val="hu-HU"/>
              </w:rPr>
              <w:t>jegyző</w:t>
            </w:r>
          </w:p>
        </w:tc>
      </w:tr>
    </w:tbl>
    <w:p w:rsidR="00673358" w:rsidRDefault="00673358" w:rsidP="00673358">
      <w:pPr>
        <w:pStyle w:val="Listaszerbekezds"/>
        <w:spacing w:after="200" w:line="276" w:lineRule="auto"/>
        <w:rPr>
          <w:rFonts w:ascii="Times New Roman" w:hAnsi="Times New Roman" w:cs="Times New Roman"/>
          <w:bCs/>
          <w:sz w:val="24"/>
          <w:szCs w:val="24"/>
        </w:rPr>
      </w:pPr>
    </w:p>
    <w:p w:rsidR="002B385E" w:rsidRPr="00824F34" w:rsidRDefault="002B385E" w:rsidP="00824F34">
      <w:pPr>
        <w:spacing w:after="200" w:line="276" w:lineRule="auto"/>
        <w:rPr>
          <w:rFonts w:ascii="Times New Roman" w:hAnsi="Times New Roman" w:cs="Times New Roman"/>
          <w:b/>
          <w:sz w:val="24"/>
          <w:szCs w:val="24"/>
        </w:rPr>
      </w:pPr>
      <w:r w:rsidRPr="00824F34">
        <w:rPr>
          <w:rFonts w:ascii="Times New Roman" w:hAnsi="Times New Roman" w:cs="Times New Roman"/>
          <w:b/>
          <w:sz w:val="24"/>
          <w:szCs w:val="24"/>
        </w:rPr>
        <w:br w:type="page"/>
      </w:r>
    </w:p>
    <w:p w:rsidR="00164BD1" w:rsidRPr="00E10F3C" w:rsidRDefault="00164BD1" w:rsidP="00164BD1">
      <w:pPr>
        <w:spacing w:after="200" w:line="276" w:lineRule="auto"/>
        <w:jc w:val="right"/>
        <w:rPr>
          <w:rFonts w:ascii="Times New Roman" w:hAnsi="Times New Roman" w:cs="Times New Roman"/>
          <w:b/>
          <w:sz w:val="24"/>
          <w:szCs w:val="24"/>
        </w:rPr>
      </w:pPr>
    </w:p>
    <w:p w:rsidR="008C5E71" w:rsidRDefault="00824F34" w:rsidP="00164BD1">
      <w:pPr>
        <w:spacing w:after="0" w:line="240" w:lineRule="auto"/>
        <w:jc w:val="right"/>
        <w:rPr>
          <w:rFonts w:ascii="Times New Roman" w:hAnsi="Times New Roman" w:cs="Times New Roman"/>
          <w:i/>
          <w:sz w:val="24"/>
          <w:szCs w:val="24"/>
        </w:rPr>
      </w:pPr>
      <w:r w:rsidRPr="00824F34">
        <w:rPr>
          <w:rFonts w:ascii="Times New Roman" w:hAnsi="Times New Roman" w:cs="Times New Roman"/>
          <w:i/>
          <w:sz w:val="24"/>
          <w:szCs w:val="24"/>
        </w:rPr>
        <w:t>1.</w:t>
      </w:r>
      <w:r w:rsidRPr="00824F34">
        <w:rPr>
          <w:rFonts w:ascii="Times New Roman" w:hAnsi="Times New Roman" w:cs="Times New Roman"/>
          <w:i/>
          <w:sz w:val="24"/>
          <w:szCs w:val="24"/>
        </w:rPr>
        <w:tab/>
        <w:t xml:space="preserve">melléklet a </w:t>
      </w:r>
      <w:r>
        <w:rPr>
          <w:rFonts w:ascii="Times New Roman" w:hAnsi="Times New Roman" w:cs="Times New Roman"/>
          <w:i/>
          <w:sz w:val="24"/>
          <w:szCs w:val="24"/>
        </w:rPr>
        <w:t>22/</w:t>
      </w:r>
      <w:r w:rsidRPr="00824F34">
        <w:rPr>
          <w:rFonts w:ascii="Times New Roman" w:hAnsi="Times New Roman" w:cs="Times New Roman"/>
          <w:i/>
          <w:sz w:val="24"/>
          <w:szCs w:val="24"/>
        </w:rPr>
        <w:t xml:space="preserve">2017. (XII. </w:t>
      </w:r>
      <w:r>
        <w:rPr>
          <w:rFonts w:ascii="Times New Roman" w:hAnsi="Times New Roman" w:cs="Times New Roman"/>
          <w:i/>
          <w:sz w:val="24"/>
          <w:szCs w:val="24"/>
        </w:rPr>
        <w:t>28.)</w:t>
      </w:r>
      <w:r w:rsidRPr="00824F34">
        <w:rPr>
          <w:rFonts w:ascii="Times New Roman" w:hAnsi="Times New Roman" w:cs="Times New Roman"/>
          <w:i/>
          <w:sz w:val="24"/>
          <w:szCs w:val="24"/>
        </w:rPr>
        <w:t xml:space="preserve"> önkormányzati rendelethez</w:t>
      </w:r>
    </w:p>
    <w:p w:rsidR="00D5480A" w:rsidRDefault="00D5480A" w:rsidP="008C5E71">
      <w:pPr>
        <w:spacing w:after="0" w:line="240" w:lineRule="auto"/>
        <w:jc w:val="both"/>
        <w:rPr>
          <w:rFonts w:ascii="Times New Roman" w:hAnsi="Times New Roman" w:cs="Times New Roman"/>
          <w:i/>
          <w:sz w:val="24"/>
          <w:szCs w:val="24"/>
        </w:rPr>
      </w:pPr>
    </w:p>
    <w:p w:rsidR="00C420C1" w:rsidRDefault="003E056F" w:rsidP="008C5E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C420C1" w:rsidRDefault="00C420C1" w:rsidP="008C5E71">
      <w:pPr>
        <w:spacing w:after="0" w:line="240" w:lineRule="auto"/>
        <w:jc w:val="both"/>
        <w:rPr>
          <w:rFonts w:ascii="Times New Roman" w:hAnsi="Times New Roman" w:cs="Times New Roman"/>
          <w:i/>
          <w:sz w:val="24"/>
          <w:szCs w:val="24"/>
        </w:rPr>
      </w:pPr>
    </w:p>
    <w:p w:rsidR="008C5E71" w:rsidRDefault="008C5E71" w:rsidP="008C5E71">
      <w:pPr>
        <w:spacing w:after="0" w:line="240" w:lineRule="auto"/>
        <w:jc w:val="both"/>
        <w:rPr>
          <w:rFonts w:ascii="Times New Roman" w:hAnsi="Times New Roman" w:cs="Times New Roman"/>
          <w:b/>
          <w:sz w:val="24"/>
          <w:szCs w:val="24"/>
        </w:rPr>
      </w:pPr>
    </w:p>
    <w:p w:rsidR="008C5E71" w:rsidRDefault="008C5E71" w:rsidP="008C5E71">
      <w:pPr>
        <w:spacing w:after="0" w:line="240" w:lineRule="auto"/>
        <w:jc w:val="both"/>
        <w:rPr>
          <w:rFonts w:ascii="Times New Roman" w:hAnsi="Times New Roman" w:cs="Times New Roman"/>
          <w:sz w:val="24"/>
          <w:szCs w:val="24"/>
        </w:rPr>
      </w:pPr>
    </w:p>
    <w:p w:rsidR="000210BF" w:rsidRPr="000210BF" w:rsidRDefault="000210BF" w:rsidP="000210BF">
      <w:pPr>
        <w:widowControl w:val="0"/>
        <w:autoSpaceDE w:val="0"/>
        <w:autoSpaceDN w:val="0"/>
        <w:spacing w:after="120" w:line="240" w:lineRule="auto"/>
        <w:jc w:val="center"/>
        <w:rPr>
          <w:rFonts w:ascii="Times New Roman" w:eastAsia="Arial" w:hAnsi="Times New Roman" w:cs="Times New Roman"/>
          <w:b/>
          <w:sz w:val="28"/>
          <w:szCs w:val="28"/>
        </w:rPr>
      </w:pPr>
      <w:r w:rsidRPr="000210BF">
        <w:rPr>
          <w:rFonts w:ascii="Times New Roman" w:eastAsia="Arial" w:hAnsi="Times New Roman" w:cs="Times New Roman"/>
          <w:b/>
          <w:sz w:val="28"/>
          <w:szCs w:val="28"/>
        </w:rPr>
        <w:t>A településképi szempontból meghatározó területek lehatárolása</w:t>
      </w:r>
    </w:p>
    <w:p w:rsidR="000210BF" w:rsidRPr="000210BF" w:rsidRDefault="000210BF" w:rsidP="000210BF">
      <w:pPr>
        <w:widowControl w:val="0"/>
        <w:autoSpaceDE w:val="0"/>
        <w:autoSpaceDN w:val="0"/>
        <w:spacing w:after="12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Calibri" w:hAnsi="Times New Roman" w:cs="Times New Roman"/>
          <w:noProof/>
          <w:color w:val="000000"/>
          <w:sz w:val="17"/>
          <w:szCs w:val="17"/>
          <w:lang w:eastAsia="hu-HU"/>
        </w:rPr>
        <mc:AlternateContent>
          <mc:Choice Requires="wps">
            <w:drawing>
              <wp:anchor distT="0" distB="0" distL="114300" distR="114300" simplePos="0" relativeHeight="251660288" behindDoc="0" locked="0" layoutInCell="1" allowOverlap="1" wp14:anchorId="36EC48FF" wp14:editId="21B91E8D">
                <wp:simplePos x="0" y="0"/>
                <wp:positionH relativeFrom="column">
                  <wp:posOffset>24765</wp:posOffset>
                </wp:positionH>
                <wp:positionV relativeFrom="paragraph">
                  <wp:posOffset>104775</wp:posOffset>
                </wp:positionV>
                <wp:extent cx="257810" cy="263525"/>
                <wp:effectExtent l="0" t="0" r="27940" b="22225"/>
                <wp:wrapNone/>
                <wp:docPr id="4" name="Téglalap 4"/>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FFFF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4" o:spid="_x0000_s1026" style="position:absolute;margin-left:1.95pt;margin-top:8.25pt;width:20.3pt;height:2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" fillcolor="yellow" strokecolor="#385d8a" strokeweight=".25pt"/>
            </w:pict>
          </mc:Fallback>
        </mc:AlternateContent>
      </w:r>
      <w:r w:rsidRPr="000210BF">
        <w:rPr>
          <w:rFonts w:ascii="Times New Roman" w:eastAsia="Arial" w:hAnsi="Times New Roman" w:cs="Times New Roman"/>
          <w:sz w:val="24"/>
          <w:szCs w:val="24"/>
        </w:rPr>
        <w:t>Tokaj - Középkori városrész: Kopasz-hegy - Hajdú köz - Rákóczi u. - Kis Albert tér - Serház u. - Vasvári Pál u. - Görög u. - Bethlen Gábor u. - Táncsics u. - Táncsics köz közötti terület</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1DD51631" wp14:editId="12C1096E">
                <wp:simplePos x="0" y="0"/>
                <wp:positionH relativeFrom="column">
                  <wp:posOffset>24765</wp:posOffset>
                </wp:positionH>
                <wp:positionV relativeFrom="paragraph">
                  <wp:posOffset>115683</wp:posOffset>
                </wp:positionV>
                <wp:extent cx="257810" cy="263525"/>
                <wp:effectExtent l="0" t="0" r="27940" b="22225"/>
                <wp:wrapNone/>
                <wp:docPr id="3" name="Téglalap 3"/>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FF99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3" o:spid="_x0000_s1026" style="position:absolute;margin-left:1.95pt;margin-top:9.1pt;width:20.3pt;height: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" fillcolor="#f90" strokecolor="#385d8a" strokeweight=".25pt"/>
            </w:pict>
          </mc:Fallback>
        </mc:AlternateContent>
      </w:r>
      <w:r w:rsidRPr="000210BF">
        <w:rPr>
          <w:rFonts w:ascii="Times New Roman" w:eastAsia="Arial" w:hAnsi="Times New Roman" w:cs="Times New Roman"/>
          <w:sz w:val="24"/>
          <w:szCs w:val="24"/>
        </w:rPr>
        <w:tab/>
        <w:t xml:space="preserve">Tokaj - Újkori városrész: Vasvári Pál u. - </w:t>
      </w:r>
      <w:proofErr w:type="spellStart"/>
      <w:r w:rsidRPr="000210BF">
        <w:rPr>
          <w:rFonts w:ascii="Times New Roman" w:eastAsia="Arial" w:hAnsi="Times New Roman" w:cs="Times New Roman"/>
          <w:sz w:val="24"/>
          <w:szCs w:val="24"/>
        </w:rPr>
        <w:t>Szepsy</w:t>
      </w:r>
      <w:proofErr w:type="spellEnd"/>
      <w:r w:rsidRPr="000210BF">
        <w:rPr>
          <w:rFonts w:ascii="Times New Roman" w:eastAsia="Arial" w:hAnsi="Times New Roman" w:cs="Times New Roman"/>
          <w:sz w:val="24"/>
          <w:szCs w:val="24"/>
        </w:rPr>
        <w:t xml:space="preserve"> László u. - Mosolygó János u. - Kis Albert tér - Serház u. - Vasvári Pál u. - Görög u. - Bethlen Gábor u. - Táncsics u. - Váradi u. - Rákóczi u.</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11B4AB60" wp14:editId="5B1F4A1B">
                <wp:simplePos x="0" y="0"/>
                <wp:positionH relativeFrom="column">
                  <wp:posOffset>24765</wp:posOffset>
                </wp:positionH>
                <wp:positionV relativeFrom="paragraph">
                  <wp:posOffset>28575</wp:posOffset>
                </wp:positionV>
                <wp:extent cx="257810" cy="263525"/>
                <wp:effectExtent l="0" t="0" r="27940" b="22225"/>
                <wp:wrapNone/>
                <wp:docPr id="5" name="Téglalap 5"/>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FF00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5" o:spid="_x0000_s1026" style="position:absolute;margin-left:1.95pt;margin-top:2.25pt;width:20.3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" fillcolor="red" strokecolor="#385d8a" strokeweight=".25pt"/>
            </w:pict>
          </mc:Fallback>
        </mc:AlternateContent>
      </w:r>
      <w:r w:rsidRPr="000210BF">
        <w:rPr>
          <w:rFonts w:ascii="Times New Roman" w:eastAsia="Arial" w:hAnsi="Times New Roman" w:cs="Times New Roman"/>
          <w:sz w:val="24"/>
          <w:szCs w:val="24"/>
        </w:rPr>
        <w:t xml:space="preserve">Tokaj - Halászfalu: Rév köz - </w:t>
      </w:r>
      <w:proofErr w:type="spellStart"/>
      <w:r w:rsidRPr="000210BF">
        <w:rPr>
          <w:rFonts w:ascii="Times New Roman" w:eastAsia="Arial" w:hAnsi="Times New Roman" w:cs="Times New Roman"/>
          <w:sz w:val="24"/>
          <w:szCs w:val="24"/>
        </w:rPr>
        <w:t>Szepsy</w:t>
      </w:r>
      <w:proofErr w:type="spellEnd"/>
      <w:r w:rsidRPr="000210BF">
        <w:rPr>
          <w:rFonts w:ascii="Times New Roman" w:eastAsia="Arial" w:hAnsi="Times New Roman" w:cs="Times New Roman"/>
          <w:sz w:val="24"/>
          <w:szCs w:val="24"/>
        </w:rPr>
        <w:t xml:space="preserve"> L. u - Mosolygó J. </w:t>
      </w:r>
      <w:proofErr w:type="gramStart"/>
      <w:r w:rsidRPr="000210BF">
        <w:rPr>
          <w:rFonts w:ascii="Times New Roman" w:eastAsia="Arial" w:hAnsi="Times New Roman" w:cs="Times New Roman"/>
          <w:sz w:val="24"/>
          <w:szCs w:val="24"/>
        </w:rPr>
        <w:t>u.</w:t>
      </w:r>
      <w:proofErr w:type="gramEnd"/>
      <w:r w:rsidRPr="000210BF">
        <w:rPr>
          <w:rFonts w:ascii="Times New Roman" w:eastAsia="Arial" w:hAnsi="Times New Roman" w:cs="Times New Roman"/>
          <w:sz w:val="24"/>
          <w:szCs w:val="24"/>
        </w:rPr>
        <w:t xml:space="preserve"> - </w:t>
      </w:r>
      <w:proofErr w:type="spellStart"/>
      <w:r w:rsidRPr="000210BF">
        <w:rPr>
          <w:rFonts w:ascii="Times New Roman" w:eastAsia="Arial" w:hAnsi="Times New Roman" w:cs="Times New Roman"/>
          <w:sz w:val="24"/>
          <w:szCs w:val="24"/>
        </w:rPr>
        <w:t>Zákó</w:t>
      </w:r>
      <w:proofErr w:type="spellEnd"/>
      <w:r w:rsidRPr="000210BF">
        <w:rPr>
          <w:rFonts w:ascii="Times New Roman" w:eastAsia="Arial" w:hAnsi="Times New Roman" w:cs="Times New Roman"/>
          <w:sz w:val="24"/>
          <w:szCs w:val="24"/>
        </w:rPr>
        <w:t xml:space="preserve"> köz – </w:t>
      </w:r>
      <w:proofErr w:type="spellStart"/>
      <w:r w:rsidRPr="000210BF">
        <w:rPr>
          <w:rFonts w:ascii="Times New Roman" w:eastAsia="Arial" w:hAnsi="Times New Roman" w:cs="Times New Roman"/>
          <w:sz w:val="24"/>
          <w:szCs w:val="24"/>
        </w:rPr>
        <w:t>Bodrogpart</w:t>
      </w:r>
      <w:proofErr w:type="spellEnd"/>
      <w:r w:rsidRPr="000210BF">
        <w:rPr>
          <w:rFonts w:ascii="Times New Roman" w:eastAsia="Arial" w:hAnsi="Times New Roman" w:cs="Times New Roman"/>
          <w:sz w:val="24"/>
          <w:szCs w:val="24"/>
        </w:rPr>
        <w:t xml:space="preserve"> közötti terület</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593B114F" wp14:editId="4A13E974">
                <wp:simplePos x="0" y="0"/>
                <wp:positionH relativeFrom="column">
                  <wp:posOffset>24765</wp:posOffset>
                </wp:positionH>
                <wp:positionV relativeFrom="paragraph">
                  <wp:posOffset>33550</wp:posOffset>
                </wp:positionV>
                <wp:extent cx="257810" cy="263525"/>
                <wp:effectExtent l="0" t="0" r="27940" b="22225"/>
                <wp:wrapNone/>
                <wp:docPr id="6" name="Téglalap 6"/>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FF339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6" o:spid="_x0000_s1026" style="position:absolute;margin-left:1.95pt;margin-top:2.65pt;width:20.3pt;height:2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" fillcolor="#f39" strokecolor="#385d8a" strokeweight=".25pt"/>
            </w:pict>
          </mc:Fallback>
        </mc:AlternateContent>
      </w:r>
      <w:r w:rsidRPr="000210BF">
        <w:rPr>
          <w:rFonts w:ascii="Times New Roman" w:eastAsia="Arial" w:hAnsi="Times New Roman" w:cs="Times New Roman"/>
          <w:sz w:val="24"/>
          <w:szCs w:val="24"/>
        </w:rPr>
        <w:t xml:space="preserve">Tokaj - Bányászfalu: Táncsics köz - Táncsics Mihály utca - Váradi utca - Bethlen G. </w:t>
      </w:r>
      <w:proofErr w:type="gramStart"/>
      <w:r w:rsidRPr="000210BF">
        <w:rPr>
          <w:rFonts w:ascii="Times New Roman" w:eastAsia="Arial" w:hAnsi="Times New Roman" w:cs="Times New Roman"/>
          <w:sz w:val="24"/>
          <w:szCs w:val="24"/>
        </w:rPr>
        <w:t>utca</w:t>
      </w:r>
      <w:proofErr w:type="gramEnd"/>
      <w:r w:rsidRPr="000210BF">
        <w:rPr>
          <w:rFonts w:ascii="Times New Roman" w:eastAsia="Arial" w:hAnsi="Times New Roman" w:cs="Times New Roman"/>
          <w:sz w:val="24"/>
          <w:szCs w:val="24"/>
        </w:rPr>
        <w:t xml:space="preserve"> </w:t>
      </w:r>
      <w:proofErr w:type="spellStart"/>
      <w:r w:rsidRPr="000210BF">
        <w:rPr>
          <w:rFonts w:ascii="Times New Roman" w:eastAsia="Arial" w:hAnsi="Times New Roman" w:cs="Times New Roman"/>
          <w:sz w:val="24"/>
          <w:szCs w:val="24"/>
        </w:rPr>
        <w:t>legészakibb</w:t>
      </w:r>
      <w:proofErr w:type="spellEnd"/>
      <w:r w:rsidRPr="000210BF">
        <w:rPr>
          <w:rFonts w:ascii="Times New Roman" w:eastAsia="Arial" w:hAnsi="Times New Roman" w:cs="Times New Roman"/>
          <w:sz w:val="24"/>
          <w:szCs w:val="24"/>
        </w:rPr>
        <w:t xml:space="preserve"> része közötti terület</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2ABAE27A" wp14:editId="5E8F1F63">
                <wp:simplePos x="0" y="0"/>
                <wp:positionH relativeFrom="column">
                  <wp:posOffset>24765</wp:posOffset>
                </wp:positionH>
                <wp:positionV relativeFrom="paragraph">
                  <wp:posOffset>32915</wp:posOffset>
                </wp:positionV>
                <wp:extent cx="257810" cy="263525"/>
                <wp:effectExtent l="0" t="0" r="27940" b="22225"/>
                <wp:wrapNone/>
                <wp:docPr id="7" name="Téglalap 7"/>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00B05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7" o:spid="_x0000_s1026" style="position:absolute;margin-left:1.95pt;margin-top:2.6pt;width:20.3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" fillcolor="#00b050" strokecolor="#385d8a" strokeweight=".25pt"/>
            </w:pict>
          </mc:Fallback>
        </mc:AlternateContent>
      </w:r>
      <w:r w:rsidRPr="000210BF">
        <w:rPr>
          <w:rFonts w:ascii="Times New Roman" w:eastAsia="Arial" w:hAnsi="Times New Roman" w:cs="Times New Roman"/>
          <w:sz w:val="24"/>
          <w:szCs w:val="24"/>
        </w:rPr>
        <w:t>Tokaj – Alsóváros: A Kopasz-hegy, a Tisza folyó és Tokaj város két meglévő hídja közötti városrész.</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5D43210A" wp14:editId="7357539F">
                <wp:simplePos x="0" y="0"/>
                <wp:positionH relativeFrom="column">
                  <wp:posOffset>24765</wp:posOffset>
                </wp:positionH>
                <wp:positionV relativeFrom="paragraph">
                  <wp:posOffset>105515</wp:posOffset>
                </wp:positionV>
                <wp:extent cx="257810" cy="263525"/>
                <wp:effectExtent l="0" t="0" r="27940" b="22225"/>
                <wp:wrapNone/>
                <wp:docPr id="8" name="Téglalap 8"/>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F79646">
                            <a:lumMod val="50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8" o:spid="_x0000_s1026" style="position:absolute;margin-left:1.95pt;margin-top:8.3pt;width:20.3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" fillcolor="#984807" strokecolor="#385d8a" strokeweight=".25pt"/>
            </w:pict>
          </mc:Fallback>
        </mc:AlternateConten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sz w:val="24"/>
          <w:szCs w:val="24"/>
        </w:rPr>
        <w:t>Tokaj – Déli pincés terület: Hegyalja utca</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7CB19464" wp14:editId="4396C89F">
                <wp:simplePos x="0" y="0"/>
                <wp:positionH relativeFrom="column">
                  <wp:posOffset>24765</wp:posOffset>
                </wp:positionH>
                <wp:positionV relativeFrom="paragraph">
                  <wp:posOffset>126260</wp:posOffset>
                </wp:positionV>
                <wp:extent cx="257810" cy="263525"/>
                <wp:effectExtent l="0" t="0" r="27940" b="22225"/>
                <wp:wrapNone/>
                <wp:docPr id="9" name="Téglalap 9"/>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92D05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9" o:spid="_x0000_s1026" style="position:absolute;margin-left:1.95pt;margin-top:9.95pt;width:20.3pt;height:2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" fillcolor="#92d050" strokecolor="#385d8a" strokeweight=".25pt"/>
            </w:pict>
          </mc:Fallback>
        </mc:AlternateConten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sz w:val="24"/>
          <w:szCs w:val="24"/>
        </w:rPr>
        <w:t>Tokaj – legújabb kori kertváros: Aranyosi utca</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1C69A46A" wp14:editId="1BD5390C">
                <wp:simplePos x="0" y="0"/>
                <wp:positionH relativeFrom="column">
                  <wp:posOffset>24765</wp:posOffset>
                </wp:positionH>
                <wp:positionV relativeFrom="paragraph">
                  <wp:posOffset>45825</wp:posOffset>
                </wp:positionV>
                <wp:extent cx="257810" cy="263525"/>
                <wp:effectExtent l="0" t="0" r="27940" b="22225"/>
                <wp:wrapNone/>
                <wp:docPr id="10" name="Téglalap 10"/>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7030A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0" o:spid="_x0000_s1026" style="position:absolute;margin-left:1.95pt;margin-top:3.6pt;width:20.3pt;height:2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" fillcolor="#7030a0" strokecolor="#385d8a" strokeweight=".25pt"/>
            </w:pict>
          </mc:Fallback>
        </mc:AlternateContent>
      </w:r>
      <w:r w:rsidRPr="000210BF">
        <w:rPr>
          <w:rFonts w:ascii="Times New Roman" w:eastAsia="Arial" w:hAnsi="Times New Roman" w:cs="Times New Roman"/>
          <w:sz w:val="24"/>
          <w:szCs w:val="24"/>
        </w:rPr>
        <w:t>Tokaj – Északi városrész: Bodrogkeresztúri út két oldalán fekvő telkek, valamint a Dobó, az Esze Tamás és a Dienes Pál utcák.</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58F7C0E6" wp14:editId="33B0289F">
                <wp:simplePos x="0" y="0"/>
                <wp:positionH relativeFrom="column">
                  <wp:posOffset>24765</wp:posOffset>
                </wp:positionH>
                <wp:positionV relativeFrom="paragraph">
                  <wp:posOffset>37995</wp:posOffset>
                </wp:positionV>
                <wp:extent cx="257810" cy="263525"/>
                <wp:effectExtent l="0" t="0" r="27940" b="22225"/>
                <wp:wrapNone/>
                <wp:docPr id="11" name="Téglalap 11"/>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4BACC6">
                            <a:lumMod val="40000"/>
                            <a:lumOff val="60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1" o:spid="_x0000_s1026" style="position:absolute;margin-left:1.95pt;margin-top:3pt;width:20.3pt;height:2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" fillcolor="#b7dee8" strokecolor="#385d8a" strokeweight=".25pt"/>
            </w:pict>
          </mc:Fallback>
        </mc:AlternateContent>
      </w:r>
      <w:r w:rsidRPr="000210BF">
        <w:rPr>
          <w:rFonts w:ascii="Times New Roman" w:eastAsia="Arial" w:hAnsi="Times New Roman" w:cs="Times New Roman"/>
          <w:sz w:val="24"/>
          <w:szCs w:val="24"/>
        </w:rPr>
        <w:t>Tokaj – Északi pincés terület: Csalogány utca, Dobó utca és a Bodrogkeresztúri út északi csücske.</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56C35ADC" wp14:editId="1F8195BF">
                <wp:simplePos x="0" y="0"/>
                <wp:positionH relativeFrom="column">
                  <wp:posOffset>24765</wp:posOffset>
                </wp:positionH>
                <wp:positionV relativeFrom="paragraph">
                  <wp:posOffset>115465</wp:posOffset>
                </wp:positionV>
                <wp:extent cx="257810" cy="263525"/>
                <wp:effectExtent l="0" t="0" r="27940" b="22225"/>
                <wp:wrapNone/>
                <wp:docPr id="12" name="Téglalap 12"/>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1F497D">
                            <a:lumMod val="75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2" o:spid="_x0000_s1026" style="position:absolute;margin-left:1.95pt;margin-top:9.1pt;width:20.3pt;height:2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" fillcolor="#17375e" strokecolor="#385d8a" strokeweight=".25pt"/>
            </w:pict>
          </mc:Fallback>
        </mc:AlternateConten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sz w:val="24"/>
          <w:szCs w:val="24"/>
        </w:rPr>
        <w:t xml:space="preserve">Tokaj – Csurgó-völgy: </w:t>
      </w:r>
      <w:proofErr w:type="spellStart"/>
      <w:r w:rsidRPr="000210BF">
        <w:rPr>
          <w:rFonts w:ascii="Times New Roman" w:eastAsia="Arial" w:hAnsi="Times New Roman" w:cs="Times New Roman"/>
          <w:sz w:val="24"/>
          <w:szCs w:val="24"/>
        </w:rPr>
        <w:t>Csurgó-völgy</w:t>
      </w:r>
      <w:proofErr w:type="spellEnd"/>
      <w:r w:rsidRPr="000210BF">
        <w:rPr>
          <w:rFonts w:ascii="Times New Roman" w:eastAsia="Arial" w:hAnsi="Times New Roman" w:cs="Times New Roman"/>
          <w:sz w:val="24"/>
          <w:szCs w:val="24"/>
        </w:rPr>
        <w:t xml:space="preserve"> utca</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166EDE28" wp14:editId="364D5B3B">
                <wp:simplePos x="0" y="0"/>
                <wp:positionH relativeFrom="column">
                  <wp:posOffset>24765</wp:posOffset>
                </wp:positionH>
                <wp:positionV relativeFrom="paragraph">
                  <wp:posOffset>152295</wp:posOffset>
                </wp:positionV>
                <wp:extent cx="257810" cy="263525"/>
                <wp:effectExtent l="0" t="0" r="27940" b="22225"/>
                <wp:wrapNone/>
                <wp:docPr id="13" name="Téglalap 13"/>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1F497D">
                            <a:lumMod val="60000"/>
                            <a:lumOff val="40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3" o:spid="_x0000_s1026" style="position:absolute;margin-left:1.95pt;margin-top:12pt;width:20.3pt;height:2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" fillcolor="#558ed5" strokecolor="#385d8a" strokeweight=".25pt"/>
            </w:pict>
          </mc:Fallback>
        </mc:AlternateConten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sz w:val="24"/>
          <w:szCs w:val="24"/>
        </w:rPr>
        <w:t>Kis-Tokaj – Ófalu: Benedek Pál u. - Tarcali u. (rövid szakasza) - Ladányi u. - Tisza folyó</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1E8587A3" wp14:editId="03B1434C">
                <wp:simplePos x="0" y="0"/>
                <wp:positionH relativeFrom="column">
                  <wp:posOffset>24765</wp:posOffset>
                </wp:positionH>
                <wp:positionV relativeFrom="paragraph">
                  <wp:posOffset>137265</wp:posOffset>
                </wp:positionV>
                <wp:extent cx="257810" cy="263525"/>
                <wp:effectExtent l="0" t="0" r="27940" b="22225"/>
                <wp:wrapNone/>
                <wp:docPr id="14" name="Téglalap 14"/>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92D05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4" o:spid="_x0000_s1026" style="position:absolute;margin-left:1.95pt;margin-top:10.8pt;width:20.3pt;height:2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" fillcolor="#92d050" strokecolor="#385d8a" strokeweight=".25pt"/>
            </w:pict>
          </mc:Fallback>
        </mc:AlternateContent>
      </w:r>
      <w:r w:rsidRPr="000210BF">
        <w:rPr>
          <w:rFonts w:ascii="Times New Roman" w:eastAsia="Arial" w:hAnsi="Times New Roman" w:cs="Times New Roman"/>
          <w:sz w:val="24"/>
          <w:szCs w:val="24"/>
        </w:rPr>
        <w:t>Kis-Tokaj – Kertváros: a Vasút nyomvonala - Tisza folyó rövid szakasza - Benedek Pál u. - Tarcali u. (rövid szakasza) - Ladányi u. - Petőfi u. - Báthori u. - Bartók Béla u. - Zrínyi utca</w:t>
      </w: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p>
    <w:p w:rsidR="000210BF" w:rsidRPr="000210BF" w:rsidRDefault="000210BF" w:rsidP="000210BF">
      <w:pPr>
        <w:widowControl w:val="0"/>
        <w:autoSpaceDE w:val="0"/>
        <w:autoSpaceDN w:val="0"/>
        <w:spacing w:after="0" w:line="240" w:lineRule="auto"/>
        <w:ind w:left="709"/>
        <w:rPr>
          <w:rFonts w:ascii="Times New Roman" w:eastAsia="Arial" w:hAnsi="Times New Roman" w:cs="Times New Roman"/>
          <w:sz w:val="24"/>
          <w:szCs w:val="24"/>
        </w:rPr>
      </w:pPr>
      <w:r w:rsidRPr="000210BF">
        <w:rPr>
          <w:rFonts w:ascii="Times New Roman" w:eastAsia="Arial"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2D1D8D43" wp14:editId="61C10892">
                <wp:simplePos x="0" y="0"/>
                <wp:positionH relativeFrom="column">
                  <wp:posOffset>24765</wp:posOffset>
                </wp:positionH>
                <wp:positionV relativeFrom="paragraph">
                  <wp:posOffset>-44255</wp:posOffset>
                </wp:positionV>
                <wp:extent cx="257810" cy="263525"/>
                <wp:effectExtent l="0" t="0" r="27940" b="22225"/>
                <wp:wrapNone/>
                <wp:docPr id="15" name="Téglalap 15"/>
                <wp:cNvGraphicFramePr/>
                <a:graphic xmlns:a="http://schemas.openxmlformats.org/drawingml/2006/main">
                  <a:graphicData uri="http://schemas.microsoft.com/office/word/2010/wordprocessingShape">
                    <wps:wsp>
                      <wps:cNvSpPr/>
                      <wps:spPr>
                        <a:xfrm>
                          <a:off x="0" y="0"/>
                          <a:ext cx="257810" cy="263525"/>
                        </a:xfrm>
                        <a:prstGeom prst="rect">
                          <a:avLst/>
                        </a:prstGeom>
                        <a:solidFill>
                          <a:srgbClr val="CC99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5" o:spid="_x0000_s1026" style="position:absolute;margin-left:1.95pt;margin-top:-3.5pt;width:20.3pt;height:2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" fillcolor="#c90" strokecolor="#385d8a" strokeweight=".25pt"/>
            </w:pict>
          </mc:Fallback>
        </mc:AlternateContent>
      </w:r>
      <w:r w:rsidRPr="000210BF">
        <w:rPr>
          <w:rFonts w:ascii="Times New Roman" w:eastAsia="Arial" w:hAnsi="Times New Roman" w:cs="Times New Roman"/>
          <w:sz w:val="24"/>
          <w:szCs w:val="24"/>
        </w:rPr>
        <w:t xml:space="preserve">Tokaj – Sziget: Bodrog – </w:t>
      </w:r>
      <w:proofErr w:type="gramStart"/>
      <w:r w:rsidRPr="000210BF">
        <w:rPr>
          <w:rFonts w:ascii="Times New Roman" w:eastAsia="Arial" w:hAnsi="Times New Roman" w:cs="Times New Roman"/>
          <w:sz w:val="24"/>
          <w:szCs w:val="24"/>
        </w:rPr>
        <w:t>Kis-Bodrog  -</w:t>
      </w:r>
      <w:proofErr w:type="gramEnd"/>
      <w:r w:rsidRPr="000210BF">
        <w:rPr>
          <w:rFonts w:ascii="Times New Roman" w:eastAsia="Arial" w:hAnsi="Times New Roman" w:cs="Times New Roman"/>
          <w:sz w:val="24"/>
          <w:szCs w:val="24"/>
        </w:rPr>
        <w:t xml:space="preserve"> Tisza közötti terület</w:t>
      </w:r>
    </w:p>
    <w:p w:rsidR="000210BF" w:rsidRPr="000210BF" w:rsidRDefault="000210BF" w:rsidP="000210BF">
      <w:pPr>
        <w:widowControl w:val="0"/>
        <w:autoSpaceDE w:val="0"/>
        <w:autoSpaceDN w:val="0"/>
        <w:spacing w:after="120" w:line="240" w:lineRule="auto"/>
        <w:jc w:val="center"/>
        <w:rPr>
          <w:rFonts w:ascii="Times New Roman" w:eastAsia="Arial"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0210BF" w:rsidRDefault="000210BF"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p>
    <w:p w:rsidR="00C420C1" w:rsidRDefault="003E056F" w:rsidP="008C5E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3E056F" w:rsidRPr="000E1D19" w:rsidRDefault="00DF5D6F" w:rsidP="00824F34">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lang w:eastAsia="hu-HU"/>
        </w:rPr>
        <w:drawing>
          <wp:anchor distT="0" distB="0" distL="114300" distR="114300" simplePos="0" relativeHeight="251673600" behindDoc="0" locked="0" layoutInCell="1" allowOverlap="1" wp14:anchorId="178D53E3" wp14:editId="23D7E8E8">
            <wp:simplePos x="0" y="0"/>
            <wp:positionH relativeFrom="column">
              <wp:posOffset>427990</wp:posOffset>
            </wp:positionH>
            <wp:positionV relativeFrom="paragraph">
              <wp:posOffset>-8834755</wp:posOffset>
            </wp:positionV>
            <wp:extent cx="5120640" cy="5972175"/>
            <wp:effectExtent l="19050" t="19050" r="22860" b="28575"/>
            <wp:wrapNone/>
            <wp:docPr id="16" name="Kép 16" descr="C:\Users\Kati\Desktop\TAK-Tok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Desktop\TAK-Toka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927" r="14549"/>
                    <a:stretch/>
                  </pic:blipFill>
                  <pic:spPr bwMode="auto">
                    <a:xfrm>
                      <a:off x="0" y="0"/>
                      <a:ext cx="5120640" cy="597217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E056F" w:rsidRPr="000E1D19" w:rsidSect="00C85A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E9" w:rsidRDefault="001F1DE9" w:rsidP="002B385E">
      <w:pPr>
        <w:spacing w:after="0" w:line="240" w:lineRule="auto"/>
      </w:pPr>
      <w:r>
        <w:separator/>
      </w:r>
    </w:p>
  </w:endnote>
  <w:endnote w:type="continuationSeparator" w:id="0">
    <w:p w:rsidR="001F1DE9" w:rsidRDefault="001F1DE9" w:rsidP="002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4229"/>
      <w:docPartObj>
        <w:docPartGallery w:val="Page Numbers (Bottom of Page)"/>
        <w:docPartUnique/>
      </w:docPartObj>
    </w:sdtPr>
    <w:sdtEndPr>
      <w:rPr>
        <w:rFonts w:ascii="Times New Roman" w:hAnsi="Times New Roman" w:cs="Times New Roman"/>
      </w:rPr>
    </w:sdtEndPr>
    <w:sdtContent>
      <w:p w:rsidR="002B385E" w:rsidRPr="002B385E" w:rsidRDefault="002B385E">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475D96">
          <w:rPr>
            <w:rFonts w:ascii="Times New Roman" w:hAnsi="Times New Roman" w:cs="Times New Roman"/>
            <w:noProof/>
          </w:rPr>
          <w:t>8</w:t>
        </w:r>
        <w:r w:rsidRPr="002B385E">
          <w:rPr>
            <w:rFonts w:ascii="Times New Roman" w:hAnsi="Times New Roman" w:cs="Times New Roman"/>
          </w:rPr>
          <w:fldChar w:fldCharType="end"/>
        </w:r>
      </w:p>
    </w:sdtContent>
  </w:sdt>
  <w:p w:rsidR="002B385E" w:rsidRDefault="002B385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E9" w:rsidRDefault="001F1DE9" w:rsidP="002B385E">
      <w:pPr>
        <w:spacing w:after="0" w:line="240" w:lineRule="auto"/>
      </w:pPr>
      <w:r>
        <w:separator/>
      </w:r>
    </w:p>
  </w:footnote>
  <w:footnote w:type="continuationSeparator" w:id="0">
    <w:p w:rsidR="001F1DE9" w:rsidRDefault="001F1DE9" w:rsidP="002B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2E"/>
    <w:multiLevelType w:val="hybridMultilevel"/>
    <w:tmpl w:val="26201502"/>
    <w:lvl w:ilvl="0" w:tplc="C6623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1A322E"/>
    <w:multiLevelType w:val="hybridMultilevel"/>
    <w:tmpl w:val="652E2C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DA2800"/>
    <w:multiLevelType w:val="hybridMultilevel"/>
    <w:tmpl w:val="8D30EF3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D10E1"/>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6E70F5C"/>
    <w:multiLevelType w:val="hybridMultilevel"/>
    <w:tmpl w:val="EE0498C2"/>
    <w:lvl w:ilvl="0" w:tplc="CF4AC18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08073547"/>
    <w:multiLevelType w:val="hybridMultilevel"/>
    <w:tmpl w:val="62DACE2A"/>
    <w:lvl w:ilvl="0" w:tplc="C49E9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A510F1"/>
    <w:multiLevelType w:val="hybridMultilevel"/>
    <w:tmpl w:val="82CA01A4"/>
    <w:lvl w:ilvl="0" w:tplc="A7AAAC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B0606D5"/>
    <w:multiLevelType w:val="hybridMultilevel"/>
    <w:tmpl w:val="0EB23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CA84931"/>
    <w:multiLevelType w:val="hybridMultilevel"/>
    <w:tmpl w:val="5B5E76E4"/>
    <w:lvl w:ilvl="0" w:tplc="275A2E8C">
      <w:start w:val="1"/>
      <w:numFmt w:val="decimal"/>
      <w:lvlText w:val="%1."/>
      <w:lvlJc w:val="left"/>
      <w:pPr>
        <w:ind w:left="4399"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F526E55"/>
    <w:multiLevelType w:val="hybridMultilevel"/>
    <w:tmpl w:val="1D687E80"/>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7EC7071"/>
    <w:multiLevelType w:val="hybridMultilevel"/>
    <w:tmpl w:val="18DAA460"/>
    <w:lvl w:ilvl="0" w:tplc="9E8AB18C">
      <w:start w:val="1"/>
      <w:numFmt w:val="decimal"/>
      <w:lvlText w:val="(%1)"/>
      <w:lvlJc w:val="left"/>
      <w:pPr>
        <w:ind w:left="632" w:hanging="348"/>
      </w:pPr>
      <w:rPr>
        <w:rFonts w:ascii="Arial" w:eastAsia="Arial" w:hAnsi="Arial" w:cs="Arial" w:hint="default"/>
        <w:w w:val="99"/>
        <w:sz w:val="24"/>
        <w:szCs w:val="24"/>
      </w:rPr>
    </w:lvl>
    <w:lvl w:ilvl="1" w:tplc="AC12DDC8">
      <w:start w:val="1"/>
      <w:numFmt w:val="lowerLetter"/>
      <w:lvlText w:val="%2."/>
      <w:lvlJc w:val="left"/>
      <w:pPr>
        <w:ind w:left="1328" w:hanging="336"/>
      </w:pPr>
      <w:rPr>
        <w:rFonts w:ascii="Arial" w:eastAsia="Arial" w:hAnsi="Arial" w:cs="Arial" w:hint="default"/>
        <w:spacing w:val="-1"/>
        <w:w w:val="99"/>
        <w:sz w:val="20"/>
        <w:szCs w:val="20"/>
      </w:rPr>
    </w:lvl>
    <w:lvl w:ilvl="2" w:tplc="EA74E6E6">
      <w:numFmt w:val="bullet"/>
      <w:lvlText w:val="•"/>
      <w:lvlJc w:val="left"/>
      <w:pPr>
        <w:ind w:left="1354" w:hanging="336"/>
      </w:pPr>
      <w:rPr>
        <w:rFonts w:hint="default"/>
      </w:rPr>
    </w:lvl>
    <w:lvl w:ilvl="3" w:tplc="A9103588">
      <w:numFmt w:val="bullet"/>
      <w:lvlText w:val="•"/>
      <w:lvlJc w:val="left"/>
      <w:pPr>
        <w:ind w:left="2357" w:hanging="336"/>
      </w:pPr>
      <w:rPr>
        <w:rFonts w:hint="default"/>
      </w:rPr>
    </w:lvl>
    <w:lvl w:ilvl="4" w:tplc="2C345556">
      <w:numFmt w:val="bullet"/>
      <w:lvlText w:val="•"/>
      <w:lvlJc w:val="left"/>
      <w:pPr>
        <w:ind w:left="3360" w:hanging="336"/>
      </w:pPr>
      <w:rPr>
        <w:rFonts w:hint="default"/>
      </w:rPr>
    </w:lvl>
    <w:lvl w:ilvl="5" w:tplc="2D2EA6C4">
      <w:numFmt w:val="bullet"/>
      <w:lvlText w:val="•"/>
      <w:lvlJc w:val="left"/>
      <w:pPr>
        <w:ind w:left="4363" w:hanging="336"/>
      </w:pPr>
      <w:rPr>
        <w:rFonts w:hint="default"/>
      </w:rPr>
    </w:lvl>
    <w:lvl w:ilvl="6" w:tplc="1FEAC816">
      <w:numFmt w:val="bullet"/>
      <w:lvlText w:val="•"/>
      <w:lvlJc w:val="left"/>
      <w:pPr>
        <w:ind w:left="5367" w:hanging="336"/>
      </w:pPr>
      <w:rPr>
        <w:rFonts w:hint="default"/>
      </w:rPr>
    </w:lvl>
    <w:lvl w:ilvl="7" w:tplc="7C540DB6">
      <w:numFmt w:val="bullet"/>
      <w:lvlText w:val="•"/>
      <w:lvlJc w:val="left"/>
      <w:pPr>
        <w:ind w:left="6370" w:hanging="336"/>
      </w:pPr>
      <w:rPr>
        <w:rFonts w:hint="default"/>
      </w:rPr>
    </w:lvl>
    <w:lvl w:ilvl="8" w:tplc="5906B9A2">
      <w:numFmt w:val="bullet"/>
      <w:lvlText w:val="•"/>
      <w:lvlJc w:val="left"/>
      <w:pPr>
        <w:ind w:left="7373" w:hanging="336"/>
      </w:pPr>
      <w:rPr>
        <w:rFonts w:hint="default"/>
      </w:rPr>
    </w:lvl>
  </w:abstractNum>
  <w:abstractNum w:abstractNumId="15">
    <w:nsid w:val="186343CB"/>
    <w:multiLevelType w:val="hybridMultilevel"/>
    <w:tmpl w:val="192C25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0D505B"/>
    <w:multiLevelType w:val="hybridMultilevel"/>
    <w:tmpl w:val="5470B72A"/>
    <w:lvl w:ilvl="0" w:tplc="C4965B7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87F5DA3"/>
    <w:multiLevelType w:val="hybridMultilevel"/>
    <w:tmpl w:val="17E639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95D1D77"/>
    <w:multiLevelType w:val="hybridMultilevel"/>
    <w:tmpl w:val="38F8F5DC"/>
    <w:lvl w:ilvl="0" w:tplc="9B6E3BD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E95338"/>
    <w:multiLevelType w:val="hybridMultilevel"/>
    <w:tmpl w:val="0FF6B3FC"/>
    <w:lvl w:ilvl="0" w:tplc="81FE7DD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6E24126"/>
    <w:multiLevelType w:val="hybridMultilevel"/>
    <w:tmpl w:val="629A4370"/>
    <w:lvl w:ilvl="0" w:tplc="601699DE">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8D631C1"/>
    <w:multiLevelType w:val="hybridMultilevel"/>
    <w:tmpl w:val="D5A6E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FB372E9"/>
    <w:multiLevelType w:val="hybridMultilevel"/>
    <w:tmpl w:val="C1F43C58"/>
    <w:lvl w:ilvl="0" w:tplc="62E8FDF6">
      <w:start w:val="1"/>
      <w:numFmt w:val="decimal"/>
      <w:lvlText w:val="(%1)"/>
      <w:lvlJc w:val="left"/>
      <w:pPr>
        <w:ind w:left="466" w:hanging="348"/>
      </w:pPr>
      <w:rPr>
        <w:rFonts w:ascii="Arial" w:eastAsia="Arial" w:hAnsi="Arial" w:cs="Arial" w:hint="default"/>
        <w:b w:val="0"/>
        <w:w w:val="99"/>
        <w:sz w:val="20"/>
        <w:szCs w:val="20"/>
      </w:rPr>
    </w:lvl>
    <w:lvl w:ilvl="1" w:tplc="BE9E345C">
      <w:numFmt w:val="bullet"/>
      <w:lvlText w:val="•"/>
      <w:lvlJc w:val="left"/>
      <w:pPr>
        <w:ind w:left="1336" w:hanging="348"/>
      </w:pPr>
      <w:rPr>
        <w:rFonts w:hint="default"/>
      </w:rPr>
    </w:lvl>
    <w:lvl w:ilvl="2" w:tplc="38A21266">
      <w:numFmt w:val="bullet"/>
      <w:lvlText w:val="•"/>
      <w:lvlJc w:val="left"/>
      <w:pPr>
        <w:ind w:left="2213" w:hanging="348"/>
      </w:pPr>
      <w:rPr>
        <w:rFonts w:hint="default"/>
      </w:rPr>
    </w:lvl>
    <w:lvl w:ilvl="3" w:tplc="54EA312C">
      <w:numFmt w:val="bullet"/>
      <w:lvlText w:val="•"/>
      <w:lvlJc w:val="left"/>
      <w:pPr>
        <w:ind w:left="3089" w:hanging="348"/>
      </w:pPr>
      <w:rPr>
        <w:rFonts w:hint="default"/>
      </w:rPr>
    </w:lvl>
    <w:lvl w:ilvl="4" w:tplc="DB8C03DA">
      <w:numFmt w:val="bullet"/>
      <w:lvlText w:val="•"/>
      <w:lvlJc w:val="left"/>
      <w:pPr>
        <w:ind w:left="3966" w:hanging="348"/>
      </w:pPr>
      <w:rPr>
        <w:rFonts w:hint="default"/>
      </w:rPr>
    </w:lvl>
    <w:lvl w:ilvl="5" w:tplc="03AC2D1A">
      <w:numFmt w:val="bullet"/>
      <w:lvlText w:val="•"/>
      <w:lvlJc w:val="left"/>
      <w:pPr>
        <w:ind w:left="4843" w:hanging="348"/>
      </w:pPr>
      <w:rPr>
        <w:rFonts w:hint="default"/>
      </w:rPr>
    </w:lvl>
    <w:lvl w:ilvl="6" w:tplc="C0761984">
      <w:numFmt w:val="bullet"/>
      <w:lvlText w:val="•"/>
      <w:lvlJc w:val="left"/>
      <w:pPr>
        <w:ind w:left="5719" w:hanging="348"/>
      </w:pPr>
      <w:rPr>
        <w:rFonts w:hint="default"/>
      </w:rPr>
    </w:lvl>
    <w:lvl w:ilvl="7" w:tplc="47FAC416">
      <w:numFmt w:val="bullet"/>
      <w:lvlText w:val="•"/>
      <w:lvlJc w:val="left"/>
      <w:pPr>
        <w:ind w:left="6596" w:hanging="348"/>
      </w:pPr>
      <w:rPr>
        <w:rFonts w:hint="default"/>
      </w:rPr>
    </w:lvl>
    <w:lvl w:ilvl="8" w:tplc="035C51B2">
      <w:numFmt w:val="bullet"/>
      <w:lvlText w:val="•"/>
      <w:lvlJc w:val="left"/>
      <w:pPr>
        <w:ind w:left="7473" w:hanging="348"/>
      </w:pPr>
      <w:rPr>
        <w:rFonts w:hint="default"/>
      </w:rPr>
    </w:lvl>
  </w:abstractNum>
  <w:abstractNum w:abstractNumId="24">
    <w:nsid w:val="40ED0BF1"/>
    <w:multiLevelType w:val="hybridMultilevel"/>
    <w:tmpl w:val="307082A2"/>
    <w:lvl w:ilvl="0" w:tplc="5F3A9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2853453"/>
    <w:multiLevelType w:val="hybridMultilevel"/>
    <w:tmpl w:val="0658AC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3C634F1"/>
    <w:multiLevelType w:val="hybridMultilevel"/>
    <w:tmpl w:val="EB9690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41E00E9"/>
    <w:multiLevelType w:val="hybridMultilevel"/>
    <w:tmpl w:val="14E2A1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4FC3039"/>
    <w:multiLevelType w:val="hybridMultilevel"/>
    <w:tmpl w:val="CAAEFD7A"/>
    <w:lvl w:ilvl="0" w:tplc="C00C150A">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nsid w:val="4BDD1270"/>
    <w:multiLevelType w:val="hybridMultilevel"/>
    <w:tmpl w:val="79CE666A"/>
    <w:lvl w:ilvl="0" w:tplc="8560536A">
      <w:start w:val="1"/>
      <w:numFmt w:val="decimal"/>
      <w:lvlText w:val="(%1)"/>
      <w:lvlJc w:val="left"/>
      <w:pPr>
        <w:ind w:left="478" w:hanging="348"/>
      </w:pPr>
      <w:rPr>
        <w:rFonts w:ascii="Arial" w:eastAsia="Arial" w:hAnsi="Arial" w:cs="Arial" w:hint="default"/>
        <w:w w:val="99"/>
        <w:sz w:val="24"/>
        <w:szCs w:val="24"/>
      </w:rPr>
    </w:lvl>
    <w:lvl w:ilvl="1" w:tplc="DA966898">
      <w:start w:val="1"/>
      <w:numFmt w:val="lowerLetter"/>
      <w:lvlText w:val="%2)"/>
      <w:lvlJc w:val="left"/>
      <w:pPr>
        <w:ind w:left="1198" w:hanging="336"/>
      </w:pPr>
      <w:rPr>
        <w:rFonts w:hint="default"/>
        <w:spacing w:val="-1"/>
        <w:w w:val="99"/>
        <w:sz w:val="24"/>
        <w:szCs w:val="24"/>
      </w:rPr>
    </w:lvl>
    <w:lvl w:ilvl="2" w:tplc="2B5E0C1E">
      <w:numFmt w:val="bullet"/>
      <w:lvlText w:val="•"/>
      <w:lvlJc w:val="left"/>
      <w:pPr>
        <w:ind w:left="1200" w:hanging="336"/>
      </w:pPr>
      <w:rPr>
        <w:rFonts w:hint="default"/>
      </w:rPr>
    </w:lvl>
    <w:lvl w:ilvl="3" w:tplc="1B54AE44">
      <w:numFmt w:val="bullet"/>
      <w:lvlText w:val="•"/>
      <w:lvlJc w:val="left"/>
      <w:pPr>
        <w:ind w:left="2203" w:hanging="336"/>
      </w:pPr>
      <w:rPr>
        <w:rFonts w:hint="default"/>
      </w:rPr>
    </w:lvl>
    <w:lvl w:ilvl="4" w:tplc="1D7ED222">
      <w:numFmt w:val="bullet"/>
      <w:lvlText w:val="•"/>
      <w:lvlJc w:val="left"/>
      <w:pPr>
        <w:ind w:left="3206" w:hanging="336"/>
      </w:pPr>
      <w:rPr>
        <w:rFonts w:hint="default"/>
      </w:rPr>
    </w:lvl>
    <w:lvl w:ilvl="5" w:tplc="DE40D490">
      <w:numFmt w:val="bullet"/>
      <w:lvlText w:val="•"/>
      <w:lvlJc w:val="left"/>
      <w:pPr>
        <w:ind w:left="4209" w:hanging="336"/>
      </w:pPr>
      <w:rPr>
        <w:rFonts w:hint="default"/>
      </w:rPr>
    </w:lvl>
    <w:lvl w:ilvl="6" w:tplc="25661450">
      <w:numFmt w:val="bullet"/>
      <w:lvlText w:val="•"/>
      <w:lvlJc w:val="left"/>
      <w:pPr>
        <w:ind w:left="5213" w:hanging="336"/>
      </w:pPr>
      <w:rPr>
        <w:rFonts w:hint="default"/>
      </w:rPr>
    </w:lvl>
    <w:lvl w:ilvl="7" w:tplc="C910ECCA">
      <w:numFmt w:val="bullet"/>
      <w:lvlText w:val="•"/>
      <w:lvlJc w:val="left"/>
      <w:pPr>
        <w:ind w:left="6216" w:hanging="336"/>
      </w:pPr>
      <w:rPr>
        <w:rFonts w:hint="default"/>
      </w:rPr>
    </w:lvl>
    <w:lvl w:ilvl="8" w:tplc="AE2A005C">
      <w:numFmt w:val="bullet"/>
      <w:lvlText w:val="•"/>
      <w:lvlJc w:val="left"/>
      <w:pPr>
        <w:ind w:left="7219" w:hanging="336"/>
      </w:pPr>
      <w:rPr>
        <w:rFonts w:hint="default"/>
      </w:rPr>
    </w:lvl>
  </w:abstractNum>
  <w:abstractNum w:abstractNumId="30">
    <w:nsid w:val="51295FBF"/>
    <w:multiLevelType w:val="hybridMultilevel"/>
    <w:tmpl w:val="4B6AA036"/>
    <w:lvl w:ilvl="0" w:tplc="B8B80CE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nsid w:val="54895A56"/>
    <w:multiLevelType w:val="hybridMultilevel"/>
    <w:tmpl w:val="A2843DF8"/>
    <w:lvl w:ilvl="0" w:tplc="A7AAACB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FE430A"/>
    <w:multiLevelType w:val="hybridMultilevel"/>
    <w:tmpl w:val="1C86B984"/>
    <w:lvl w:ilvl="0" w:tplc="6ADE25D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5A967687"/>
    <w:multiLevelType w:val="hybridMultilevel"/>
    <w:tmpl w:val="CEB6A1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E1A4954"/>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1082B8C"/>
    <w:multiLevelType w:val="hybridMultilevel"/>
    <w:tmpl w:val="A386E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46530DA"/>
    <w:multiLevelType w:val="hybridMultilevel"/>
    <w:tmpl w:val="AD1A638E"/>
    <w:lvl w:ilvl="0" w:tplc="AA76E7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44157E"/>
    <w:multiLevelType w:val="hybridMultilevel"/>
    <w:tmpl w:val="677EB14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0B65941"/>
    <w:multiLevelType w:val="hybridMultilevel"/>
    <w:tmpl w:val="85FC7358"/>
    <w:lvl w:ilvl="0" w:tplc="006C815E">
      <w:start w:val="1"/>
      <w:numFmt w:val="decimal"/>
      <w:lvlText w:val="(%1)"/>
      <w:lvlJc w:val="left"/>
      <w:pPr>
        <w:ind w:left="855" w:hanging="4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0C15B12"/>
    <w:multiLevelType w:val="hybridMultilevel"/>
    <w:tmpl w:val="65445C7C"/>
    <w:lvl w:ilvl="0" w:tplc="40F69B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4A5218A"/>
    <w:multiLevelType w:val="hybridMultilevel"/>
    <w:tmpl w:val="AF607C6E"/>
    <w:lvl w:ilvl="0" w:tplc="93ACA5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A0B54FE"/>
    <w:multiLevelType w:val="hybridMultilevel"/>
    <w:tmpl w:val="93DE21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DBD1ED3"/>
    <w:multiLevelType w:val="hybridMultilevel"/>
    <w:tmpl w:val="2FD8D3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ECF2AD1"/>
    <w:multiLevelType w:val="hybridMultilevel"/>
    <w:tmpl w:val="89EA3A6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44"/>
  </w:num>
  <w:num w:numId="5">
    <w:abstractNumId w:val="33"/>
  </w:num>
  <w:num w:numId="6">
    <w:abstractNumId w:val="26"/>
  </w:num>
  <w:num w:numId="7">
    <w:abstractNumId w:val="38"/>
  </w:num>
  <w:num w:numId="8">
    <w:abstractNumId w:val="34"/>
  </w:num>
  <w:num w:numId="9">
    <w:abstractNumId w:val="2"/>
  </w:num>
  <w:num w:numId="10">
    <w:abstractNumId w:val="12"/>
  </w:num>
  <w:num w:numId="11">
    <w:abstractNumId w:val="27"/>
  </w:num>
  <w:num w:numId="12">
    <w:abstractNumId w:val="4"/>
  </w:num>
  <w:num w:numId="13">
    <w:abstractNumId w:val="43"/>
  </w:num>
  <w:num w:numId="14">
    <w:abstractNumId w:val="25"/>
  </w:num>
  <w:num w:numId="15">
    <w:abstractNumId w:val="9"/>
  </w:num>
  <w:num w:numId="16">
    <w:abstractNumId w:val="31"/>
  </w:num>
  <w:num w:numId="17">
    <w:abstractNumId w:val="0"/>
  </w:num>
  <w:num w:numId="18">
    <w:abstractNumId w:val="32"/>
  </w:num>
  <w:num w:numId="19">
    <w:abstractNumId w:val="17"/>
  </w:num>
  <w:num w:numId="20">
    <w:abstractNumId w:val="30"/>
  </w:num>
  <w:num w:numId="21">
    <w:abstractNumId w:val="15"/>
  </w:num>
  <w:num w:numId="22">
    <w:abstractNumId w:val="45"/>
  </w:num>
  <w:num w:numId="23">
    <w:abstractNumId w:val="22"/>
  </w:num>
  <w:num w:numId="24">
    <w:abstractNumId w:val="16"/>
  </w:num>
  <w:num w:numId="25">
    <w:abstractNumId w:val="18"/>
  </w:num>
  <w:num w:numId="26">
    <w:abstractNumId w:val="42"/>
  </w:num>
  <w:num w:numId="27">
    <w:abstractNumId w:val="6"/>
  </w:num>
  <w:num w:numId="28">
    <w:abstractNumId w:val="37"/>
  </w:num>
  <w:num w:numId="29">
    <w:abstractNumId w:val="21"/>
  </w:num>
  <w:num w:numId="30">
    <w:abstractNumId w:val="41"/>
  </w:num>
  <w:num w:numId="31">
    <w:abstractNumId w:val="24"/>
  </w:num>
  <w:num w:numId="32">
    <w:abstractNumId w:val="40"/>
  </w:num>
  <w:num w:numId="33">
    <w:abstractNumId w:val="36"/>
  </w:num>
  <w:num w:numId="34">
    <w:abstractNumId w:val="8"/>
  </w:num>
  <w:num w:numId="35">
    <w:abstractNumId w:val="20"/>
  </w:num>
  <w:num w:numId="36">
    <w:abstractNumId w:val="10"/>
  </w:num>
  <w:num w:numId="37">
    <w:abstractNumId w:val="28"/>
  </w:num>
  <w:num w:numId="38">
    <w:abstractNumId w:val="19"/>
  </w:num>
  <w:num w:numId="39">
    <w:abstractNumId w:val="7"/>
  </w:num>
  <w:num w:numId="40">
    <w:abstractNumId w:val="39"/>
  </w:num>
  <w:num w:numId="41">
    <w:abstractNumId w:val="5"/>
  </w:num>
  <w:num w:numId="42">
    <w:abstractNumId w:val="35"/>
  </w:num>
  <w:num w:numId="43">
    <w:abstractNumId w:val="29"/>
  </w:num>
  <w:num w:numId="44">
    <w:abstractNumId w:val="23"/>
  </w:num>
  <w:num w:numId="45">
    <w:abstractNumId w:val="14"/>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Illés Géza Márton">
    <w15:presenceInfo w15:providerId="AD" w15:userId="S-1-5-21-4069216066-1473286511-178242367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C"/>
    <w:rsid w:val="000210BF"/>
    <w:rsid w:val="00035AC5"/>
    <w:rsid w:val="00043273"/>
    <w:rsid w:val="000635EA"/>
    <w:rsid w:val="0007222E"/>
    <w:rsid w:val="00093ED0"/>
    <w:rsid w:val="000A349F"/>
    <w:rsid w:val="000C31E7"/>
    <w:rsid w:val="000C5020"/>
    <w:rsid w:val="000C75A8"/>
    <w:rsid w:val="000D4116"/>
    <w:rsid w:val="000E04A1"/>
    <w:rsid w:val="000E1D19"/>
    <w:rsid w:val="000F29FC"/>
    <w:rsid w:val="000F346D"/>
    <w:rsid w:val="000F39F3"/>
    <w:rsid w:val="00107A03"/>
    <w:rsid w:val="00137128"/>
    <w:rsid w:val="00151F31"/>
    <w:rsid w:val="00164BD1"/>
    <w:rsid w:val="001830AE"/>
    <w:rsid w:val="00191826"/>
    <w:rsid w:val="001B1356"/>
    <w:rsid w:val="001B5D38"/>
    <w:rsid w:val="001E4308"/>
    <w:rsid w:val="001F0EB2"/>
    <w:rsid w:val="001F1DE9"/>
    <w:rsid w:val="001F5169"/>
    <w:rsid w:val="002014D8"/>
    <w:rsid w:val="002142DD"/>
    <w:rsid w:val="00215D99"/>
    <w:rsid w:val="00264E9D"/>
    <w:rsid w:val="002A4747"/>
    <w:rsid w:val="002B385E"/>
    <w:rsid w:val="002B52B2"/>
    <w:rsid w:val="002C2AFA"/>
    <w:rsid w:val="002D1CC9"/>
    <w:rsid w:val="002E1083"/>
    <w:rsid w:val="002E25FF"/>
    <w:rsid w:val="002E3159"/>
    <w:rsid w:val="00330316"/>
    <w:rsid w:val="0033292D"/>
    <w:rsid w:val="003421EB"/>
    <w:rsid w:val="00351BAB"/>
    <w:rsid w:val="00361D96"/>
    <w:rsid w:val="003C3727"/>
    <w:rsid w:val="003D14A5"/>
    <w:rsid w:val="003E056F"/>
    <w:rsid w:val="003E09F6"/>
    <w:rsid w:val="003E7ADD"/>
    <w:rsid w:val="00426145"/>
    <w:rsid w:val="00454434"/>
    <w:rsid w:val="004618AC"/>
    <w:rsid w:val="00463C71"/>
    <w:rsid w:val="00467E78"/>
    <w:rsid w:val="00475D96"/>
    <w:rsid w:val="00493E10"/>
    <w:rsid w:val="00496BBE"/>
    <w:rsid w:val="004A5670"/>
    <w:rsid w:val="004B3DBF"/>
    <w:rsid w:val="004B50E1"/>
    <w:rsid w:val="004D4FD7"/>
    <w:rsid w:val="004F047E"/>
    <w:rsid w:val="004F048C"/>
    <w:rsid w:val="00503F78"/>
    <w:rsid w:val="00533768"/>
    <w:rsid w:val="00547DA9"/>
    <w:rsid w:val="00556283"/>
    <w:rsid w:val="00570283"/>
    <w:rsid w:val="0057153C"/>
    <w:rsid w:val="005A1B66"/>
    <w:rsid w:val="005D4C40"/>
    <w:rsid w:val="005D639C"/>
    <w:rsid w:val="005D75EB"/>
    <w:rsid w:val="005E14B6"/>
    <w:rsid w:val="00600DFB"/>
    <w:rsid w:val="00611D17"/>
    <w:rsid w:val="00613872"/>
    <w:rsid w:val="00615C13"/>
    <w:rsid w:val="0064102B"/>
    <w:rsid w:val="006534FB"/>
    <w:rsid w:val="00655B7F"/>
    <w:rsid w:val="00656DB6"/>
    <w:rsid w:val="006612CE"/>
    <w:rsid w:val="00673358"/>
    <w:rsid w:val="006E62CC"/>
    <w:rsid w:val="00730074"/>
    <w:rsid w:val="00740E53"/>
    <w:rsid w:val="00777E32"/>
    <w:rsid w:val="007A49A0"/>
    <w:rsid w:val="007C61C0"/>
    <w:rsid w:val="007E6949"/>
    <w:rsid w:val="007F087C"/>
    <w:rsid w:val="0080276D"/>
    <w:rsid w:val="00824F34"/>
    <w:rsid w:val="00832549"/>
    <w:rsid w:val="00863BF1"/>
    <w:rsid w:val="00875569"/>
    <w:rsid w:val="0088091F"/>
    <w:rsid w:val="008A13B0"/>
    <w:rsid w:val="008A430F"/>
    <w:rsid w:val="008C5E71"/>
    <w:rsid w:val="008C6AD3"/>
    <w:rsid w:val="008C6CF1"/>
    <w:rsid w:val="008D1173"/>
    <w:rsid w:val="008D3295"/>
    <w:rsid w:val="008D3DED"/>
    <w:rsid w:val="008D5E11"/>
    <w:rsid w:val="008E27C9"/>
    <w:rsid w:val="008E5FD8"/>
    <w:rsid w:val="00966E4E"/>
    <w:rsid w:val="0099402C"/>
    <w:rsid w:val="009A478F"/>
    <w:rsid w:val="009B0946"/>
    <w:rsid w:val="009B74DC"/>
    <w:rsid w:val="009D3538"/>
    <w:rsid w:val="009E4EDD"/>
    <w:rsid w:val="009F5F6C"/>
    <w:rsid w:val="00A25D71"/>
    <w:rsid w:val="00A36A7F"/>
    <w:rsid w:val="00A535D4"/>
    <w:rsid w:val="00AB0411"/>
    <w:rsid w:val="00AB77B4"/>
    <w:rsid w:val="00AF35AD"/>
    <w:rsid w:val="00B07156"/>
    <w:rsid w:val="00B254F8"/>
    <w:rsid w:val="00B257C2"/>
    <w:rsid w:val="00B334F9"/>
    <w:rsid w:val="00B4451B"/>
    <w:rsid w:val="00B5065E"/>
    <w:rsid w:val="00B5103A"/>
    <w:rsid w:val="00B573F1"/>
    <w:rsid w:val="00B61401"/>
    <w:rsid w:val="00B65845"/>
    <w:rsid w:val="00B70829"/>
    <w:rsid w:val="00B80B51"/>
    <w:rsid w:val="00B81477"/>
    <w:rsid w:val="00B81D72"/>
    <w:rsid w:val="00B84ECC"/>
    <w:rsid w:val="00BA1068"/>
    <w:rsid w:val="00BA7791"/>
    <w:rsid w:val="00BD5BCD"/>
    <w:rsid w:val="00C12BD2"/>
    <w:rsid w:val="00C21828"/>
    <w:rsid w:val="00C2447E"/>
    <w:rsid w:val="00C31785"/>
    <w:rsid w:val="00C341E5"/>
    <w:rsid w:val="00C420C1"/>
    <w:rsid w:val="00C72E3F"/>
    <w:rsid w:val="00C8049C"/>
    <w:rsid w:val="00C8289B"/>
    <w:rsid w:val="00C85A44"/>
    <w:rsid w:val="00C96229"/>
    <w:rsid w:val="00CA356C"/>
    <w:rsid w:val="00CA705E"/>
    <w:rsid w:val="00CE0C6F"/>
    <w:rsid w:val="00CE411D"/>
    <w:rsid w:val="00CF0655"/>
    <w:rsid w:val="00CF3049"/>
    <w:rsid w:val="00D03320"/>
    <w:rsid w:val="00D163E4"/>
    <w:rsid w:val="00D53E9A"/>
    <w:rsid w:val="00D5480A"/>
    <w:rsid w:val="00D60880"/>
    <w:rsid w:val="00D6097B"/>
    <w:rsid w:val="00D73B3B"/>
    <w:rsid w:val="00D801D7"/>
    <w:rsid w:val="00DA0E76"/>
    <w:rsid w:val="00DA1B73"/>
    <w:rsid w:val="00DD7F62"/>
    <w:rsid w:val="00DF08AA"/>
    <w:rsid w:val="00DF3D4F"/>
    <w:rsid w:val="00DF5D6F"/>
    <w:rsid w:val="00E10F3C"/>
    <w:rsid w:val="00E142C9"/>
    <w:rsid w:val="00E40AB4"/>
    <w:rsid w:val="00E51C69"/>
    <w:rsid w:val="00E54F80"/>
    <w:rsid w:val="00E644AA"/>
    <w:rsid w:val="00E73AEB"/>
    <w:rsid w:val="00E84393"/>
    <w:rsid w:val="00E93EBE"/>
    <w:rsid w:val="00EA0E8E"/>
    <w:rsid w:val="00EC25C4"/>
    <w:rsid w:val="00ED3B6F"/>
    <w:rsid w:val="00ED56B0"/>
    <w:rsid w:val="00EE112C"/>
    <w:rsid w:val="00EE284A"/>
    <w:rsid w:val="00EE693B"/>
    <w:rsid w:val="00EF37C0"/>
    <w:rsid w:val="00EF75A0"/>
    <w:rsid w:val="00F021E6"/>
    <w:rsid w:val="00F2170C"/>
    <w:rsid w:val="00F21F9E"/>
    <w:rsid w:val="00F26440"/>
    <w:rsid w:val="00F3072C"/>
    <w:rsid w:val="00F4353C"/>
    <w:rsid w:val="00F43E9C"/>
    <w:rsid w:val="00F90C3A"/>
    <w:rsid w:val="00F91459"/>
    <w:rsid w:val="00FA0BE8"/>
    <w:rsid w:val="00FA49CB"/>
    <w:rsid w:val="00FE4F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BF1"/>
    <w:pPr>
      <w:spacing w:after="160" w:line="259" w:lineRule="auto"/>
    </w:pPr>
  </w:style>
  <w:style w:type="paragraph" w:styleId="Cmsor1">
    <w:name w:val="heading 1"/>
    <w:basedOn w:val="Norml"/>
    <w:link w:val="Cmsor1Char"/>
    <w:uiPriority w:val="1"/>
    <w:qFormat/>
    <w:rsid w:val="00824F34"/>
    <w:pPr>
      <w:widowControl w:val="0"/>
      <w:autoSpaceDE w:val="0"/>
      <w:autoSpaceDN w:val="0"/>
      <w:spacing w:after="0" w:line="240" w:lineRule="auto"/>
      <w:ind w:left="4387"/>
      <w:outlineLvl w:val="0"/>
    </w:pPr>
    <w:rPr>
      <w:rFonts w:ascii="Arial" w:eastAsia="Arial" w:hAnsi="Arial" w:cs="Arial"/>
      <w:b/>
      <w:bCs/>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1"/>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 w:type="character" w:customStyle="1" w:styleId="Cmsor1Char">
    <w:name w:val="Címsor 1 Char"/>
    <w:basedOn w:val="Bekezdsalapbettpusa"/>
    <w:link w:val="Cmsor1"/>
    <w:uiPriority w:val="1"/>
    <w:rsid w:val="00824F34"/>
    <w:rPr>
      <w:rFonts w:ascii="Arial" w:eastAsia="Arial" w:hAnsi="Arial" w:cs="Arial"/>
      <w:b/>
      <w:bCs/>
      <w:sz w:val="20"/>
      <w:szCs w:val="20"/>
      <w:lang w:val="en-US"/>
    </w:rPr>
  </w:style>
  <w:style w:type="paragraph" w:styleId="Szvegtrzs">
    <w:name w:val="Body Text"/>
    <w:basedOn w:val="Norml"/>
    <w:link w:val="SzvegtrzsChar"/>
    <w:uiPriority w:val="1"/>
    <w:qFormat/>
    <w:rsid w:val="00824F34"/>
    <w:pPr>
      <w:widowControl w:val="0"/>
      <w:autoSpaceDE w:val="0"/>
      <w:autoSpaceDN w:val="0"/>
      <w:spacing w:after="0" w:line="240" w:lineRule="auto"/>
    </w:pPr>
    <w:rPr>
      <w:rFonts w:ascii="Arial" w:eastAsia="Arial" w:hAnsi="Arial" w:cs="Arial"/>
      <w:sz w:val="20"/>
      <w:szCs w:val="20"/>
      <w:lang w:val="en-US"/>
    </w:rPr>
  </w:style>
  <w:style w:type="character" w:customStyle="1" w:styleId="SzvegtrzsChar">
    <w:name w:val="Szövegtörzs Char"/>
    <w:basedOn w:val="Bekezdsalapbettpusa"/>
    <w:link w:val="Szvegtrzs"/>
    <w:uiPriority w:val="1"/>
    <w:rsid w:val="00824F34"/>
    <w:rPr>
      <w:rFonts w:ascii="Arial" w:eastAsia="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BF1"/>
    <w:pPr>
      <w:spacing w:after="160" w:line="259" w:lineRule="auto"/>
    </w:pPr>
  </w:style>
  <w:style w:type="paragraph" w:styleId="Cmsor1">
    <w:name w:val="heading 1"/>
    <w:basedOn w:val="Norml"/>
    <w:link w:val="Cmsor1Char"/>
    <w:uiPriority w:val="1"/>
    <w:qFormat/>
    <w:rsid w:val="00824F34"/>
    <w:pPr>
      <w:widowControl w:val="0"/>
      <w:autoSpaceDE w:val="0"/>
      <w:autoSpaceDN w:val="0"/>
      <w:spacing w:after="0" w:line="240" w:lineRule="auto"/>
      <w:ind w:left="4387"/>
      <w:outlineLvl w:val="0"/>
    </w:pPr>
    <w:rPr>
      <w:rFonts w:ascii="Arial" w:eastAsia="Arial" w:hAnsi="Arial" w:cs="Arial"/>
      <w:b/>
      <w:bCs/>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1"/>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 w:type="character" w:customStyle="1" w:styleId="Cmsor1Char">
    <w:name w:val="Címsor 1 Char"/>
    <w:basedOn w:val="Bekezdsalapbettpusa"/>
    <w:link w:val="Cmsor1"/>
    <w:uiPriority w:val="1"/>
    <w:rsid w:val="00824F34"/>
    <w:rPr>
      <w:rFonts w:ascii="Arial" w:eastAsia="Arial" w:hAnsi="Arial" w:cs="Arial"/>
      <w:b/>
      <w:bCs/>
      <w:sz w:val="20"/>
      <w:szCs w:val="20"/>
      <w:lang w:val="en-US"/>
    </w:rPr>
  </w:style>
  <w:style w:type="paragraph" w:styleId="Szvegtrzs">
    <w:name w:val="Body Text"/>
    <w:basedOn w:val="Norml"/>
    <w:link w:val="SzvegtrzsChar"/>
    <w:uiPriority w:val="1"/>
    <w:qFormat/>
    <w:rsid w:val="00824F34"/>
    <w:pPr>
      <w:widowControl w:val="0"/>
      <w:autoSpaceDE w:val="0"/>
      <w:autoSpaceDN w:val="0"/>
      <w:spacing w:after="0" w:line="240" w:lineRule="auto"/>
    </w:pPr>
    <w:rPr>
      <w:rFonts w:ascii="Arial" w:eastAsia="Arial" w:hAnsi="Arial" w:cs="Arial"/>
      <w:sz w:val="20"/>
      <w:szCs w:val="20"/>
      <w:lang w:val="en-US"/>
    </w:rPr>
  </w:style>
  <w:style w:type="character" w:customStyle="1" w:styleId="SzvegtrzsChar">
    <w:name w:val="Szövegtörzs Char"/>
    <w:basedOn w:val="Bekezdsalapbettpusa"/>
    <w:link w:val="Szvegtrzs"/>
    <w:uiPriority w:val="1"/>
    <w:rsid w:val="00824F34"/>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7550">
      <w:bodyDiv w:val="1"/>
      <w:marLeft w:val="0"/>
      <w:marRight w:val="0"/>
      <w:marTop w:val="0"/>
      <w:marBottom w:val="0"/>
      <w:divBdr>
        <w:top w:val="none" w:sz="0" w:space="0" w:color="auto"/>
        <w:left w:val="none" w:sz="0" w:space="0" w:color="auto"/>
        <w:bottom w:val="none" w:sz="0" w:space="0" w:color="auto"/>
        <w:right w:val="none" w:sz="0" w:space="0" w:color="auto"/>
      </w:divBdr>
    </w:div>
    <w:div w:id="1421297283">
      <w:bodyDiv w:val="1"/>
      <w:marLeft w:val="0"/>
      <w:marRight w:val="0"/>
      <w:marTop w:val="0"/>
      <w:marBottom w:val="0"/>
      <w:divBdr>
        <w:top w:val="none" w:sz="0" w:space="0" w:color="auto"/>
        <w:left w:val="none" w:sz="0" w:space="0" w:color="auto"/>
        <w:bottom w:val="none" w:sz="0" w:space="0" w:color="auto"/>
        <w:right w:val="none" w:sz="0" w:space="0" w:color="auto"/>
      </w:divBdr>
      <w:divsChild>
        <w:div w:id="536698085">
          <w:marLeft w:val="0"/>
          <w:marRight w:val="0"/>
          <w:marTop w:val="0"/>
          <w:marBottom w:val="0"/>
          <w:divBdr>
            <w:top w:val="none" w:sz="0" w:space="0" w:color="auto"/>
            <w:left w:val="none" w:sz="0" w:space="0" w:color="auto"/>
            <w:bottom w:val="none" w:sz="0" w:space="0" w:color="auto"/>
            <w:right w:val="none" w:sz="0" w:space="0" w:color="auto"/>
          </w:divBdr>
          <w:divsChild>
            <w:div w:id="1566910164">
              <w:marLeft w:val="0"/>
              <w:marRight w:val="0"/>
              <w:marTop w:val="0"/>
              <w:marBottom w:val="0"/>
              <w:divBdr>
                <w:top w:val="none" w:sz="0" w:space="0" w:color="auto"/>
                <w:left w:val="none" w:sz="0" w:space="0" w:color="auto"/>
                <w:bottom w:val="none" w:sz="0" w:space="0" w:color="auto"/>
                <w:right w:val="none" w:sz="0" w:space="0" w:color="auto"/>
              </w:divBdr>
              <w:divsChild>
                <w:div w:id="3402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425">
      <w:bodyDiv w:val="1"/>
      <w:marLeft w:val="0"/>
      <w:marRight w:val="0"/>
      <w:marTop w:val="0"/>
      <w:marBottom w:val="0"/>
      <w:divBdr>
        <w:top w:val="none" w:sz="0" w:space="0" w:color="auto"/>
        <w:left w:val="none" w:sz="0" w:space="0" w:color="auto"/>
        <w:bottom w:val="none" w:sz="0" w:space="0" w:color="auto"/>
        <w:right w:val="none" w:sz="0" w:space="0" w:color="auto"/>
      </w:divBdr>
      <w:divsChild>
        <w:div w:id="610019750">
          <w:marLeft w:val="0"/>
          <w:marRight w:val="0"/>
          <w:marTop w:val="0"/>
          <w:marBottom w:val="0"/>
          <w:divBdr>
            <w:top w:val="none" w:sz="0" w:space="0" w:color="auto"/>
            <w:left w:val="none" w:sz="0" w:space="0" w:color="auto"/>
            <w:bottom w:val="none" w:sz="0" w:space="0" w:color="auto"/>
            <w:right w:val="none" w:sz="0" w:space="0" w:color="auto"/>
          </w:divBdr>
          <w:divsChild>
            <w:div w:id="1033189861">
              <w:marLeft w:val="0"/>
              <w:marRight w:val="0"/>
              <w:marTop w:val="0"/>
              <w:marBottom w:val="0"/>
              <w:divBdr>
                <w:top w:val="none" w:sz="0" w:space="0" w:color="auto"/>
                <w:left w:val="none" w:sz="0" w:space="0" w:color="auto"/>
                <w:bottom w:val="none" w:sz="0" w:space="0" w:color="auto"/>
                <w:right w:val="none" w:sz="0" w:space="0" w:color="auto"/>
              </w:divBdr>
              <w:divsChild>
                <w:div w:id="6836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324">
      <w:bodyDiv w:val="1"/>
      <w:marLeft w:val="0"/>
      <w:marRight w:val="0"/>
      <w:marTop w:val="0"/>
      <w:marBottom w:val="0"/>
      <w:divBdr>
        <w:top w:val="none" w:sz="0" w:space="0" w:color="auto"/>
        <w:left w:val="none" w:sz="0" w:space="0" w:color="auto"/>
        <w:bottom w:val="none" w:sz="0" w:space="0" w:color="auto"/>
        <w:right w:val="none" w:sz="0" w:space="0" w:color="auto"/>
      </w:divBdr>
      <w:divsChild>
        <w:div w:id="273907120">
          <w:marLeft w:val="0"/>
          <w:marRight w:val="0"/>
          <w:marTop w:val="0"/>
          <w:marBottom w:val="0"/>
          <w:divBdr>
            <w:top w:val="none" w:sz="0" w:space="0" w:color="auto"/>
            <w:left w:val="none" w:sz="0" w:space="0" w:color="auto"/>
            <w:bottom w:val="none" w:sz="0" w:space="0" w:color="auto"/>
            <w:right w:val="none" w:sz="0" w:space="0" w:color="auto"/>
          </w:divBdr>
          <w:divsChild>
            <w:div w:id="1421830225">
              <w:marLeft w:val="0"/>
              <w:marRight w:val="0"/>
              <w:marTop w:val="0"/>
              <w:marBottom w:val="0"/>
              <w:divBdr>
                <w:top w:val="none" w:sz="0" w:space="0" w:color="auto"/>
                <w:left w:val="none" w:sz="0" w:space="0" w:color="auto"/>
                <w:bottom w:val="none" w:sz="0" w:space="0" w:color="auto"/>
                <w:right w:val="none" w:sz="0" w:space="0" w:color="auto"/>
              </w:divBdr>
              <w:divsChild>
                <w:div w:id="2138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F0F6-FEF5-4ED7-86C7-C876A77D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12724</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2018-01-04T14:50:00Z</dcterms:created>
  <dcterms:modified xsi:type="dcterms:W3CDTF">2018-01-04T14:50:00Z</dcterms:modified>
</cp:coreProperties>
</file>